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6" w:rsidRPr="001D5E26" w:rsidRDefault="001D5E26" w:rsidP="001D5E26">
      <w:pPr>
        <w:widowControl/>
        <w:pBdr>
          <w:bottom w:val="single" w:sz="6" w:space="1" w:color="auto"/>
        </w:pBdr>
        <w:jc w:val="center"/>
        <w:rPr>
          <w:rFonts w:ascii="Arial" w:eastAsia="宋体" w:hAnsi="Arial" w:cs="Arial" w:hint="eastAsia"/>
          <w:vanish/>
          <w:kern w:val="0"/>
          <w:sz w:val="16"/>
          <w:szCs w:val="16"/>
        </w:rPr>
      </w:pPr>
      <w:r w:rsidRPr="001D5E26">
        <w:rPr>
          <w:rFonts w:ascii="Arial" w:eastAsia="宋体" w:hAnsi="Arial" w:cs="Arial" w:hint="eastAsia"/>
          <w:vanish/>
          <w:kern w:val="0"/>
          <w:sz w:val="16"/>
          <w:szCs w:val="16"/>
        </w:rPr>
        <w:t>窗体顶端</w:t>
      </w:r>
    </w:p>
    <w:p w:rsidR="001D5E26" w:rsidRPr="001D5E26" w:rsidRDefault="001D5E26" w:rsidP="001D5E26">
      <w:pPr>
        <w:widowControl/>
        <w:spacing w:line="520" w:lineRule="atLeast"/>
        <w:jc w:val="left"/>
        <w:rPr>
          <w:rFonts w:ascii="宋体" w:eastAsia="宋体" w:hAnsi="宋体" w:cs="宋体"/>
          <w:color w:val="555555"/>
          <w:kern w:val="0"/>
          <w:sz w:val="24"/>
          <w:szCs w:val="24"/>
        </w:rPr>
      </w:pPr>
      <w:r w:rsidRPr="001D5E26">
        <w:rPr>
          <w:rFonts w:ascii="黑体" w:eastAsia="黑体" w:hAnsi="黑体" w:cs="宋体" w:hint="eastAsia"/>
          <w:b/>
          <w:bCs/>
          <w:color w:val="494949"/>
          <w:kern w:val="0"/>
          <w:sz w:val="36"/>
          <w:szCs w:val="36"/>
        </w:rPr>
        <w:t>附件1：</w:t>
      </w:r>
    </w:p>
    <w:p w:rsidR="001D5E26" w:rsidRPr="001D5E26" w:rsidRDefault="001D5E26" w:rsidP="001D5E26">
      <w:pPr>
        <w:widowControl/>
        <w:spacing w:line="520" w:lineRule="atLeast"/>
        <w:jc w:val="center"/>
        <w:rPr>
          <w:rFonts w:ascii="宋体" w:eastAsia="宋体" w:hAnsi="宋体" w:cs="宋体"/>
          <w:color w:val="555555"/>
          <w:kern w:val="0"/>
          <w:sz w:val="24"/>
          <w:szCs w:val="24"/>
        </w:rPr>
      </w:pPr>
      <w:r w:rsidRPr="001D5E26">
        <w:rPr>
          <w:rFonts w:ascii="方正小标宋简体" w:eastAsia="方正小标宋简体" w:hAnsi="宋体" w:cs="宋体" w:hint="eastAsia"/>
          <w:b/>
          <w:bCs/>
          <w:color w:val="494949"/>
          <w:kern w:val="0"/>
          <w:sz w:val="36"/>
          <w:szCs w:val="36"/>
        </w:rPr>
        <w:t> </w:t>
      </w:r>
    </w:p>
    <w:p w:rsidR="001D5E26" w:rsidRPr="001D5E26" w:rsidRDefault="001D5E26" w:rsidP="001D5E26">
      <w:pPr>
        <w:widowControl/>
        <w:spacing w:line="520" w:lineRule="atLeast"/>
        <w:jc w:val="center"/>
        <w:rPr>
          <w:rFonts w:ascii="宋体" w:eastAsia="宋体" w:hAnsi="宋体" w:cs="宋体"/>
          <w:color w:val="555555"/>
          <w:kern w:val="0"/>
          <w:sz w:val="24"/>
          <w:szCs w:val="24"/>
        </w:rPr>
      </w:pPr>
      <w:r w:rsidRPr="001D5E26">
        <w:rPr>
          <w:rFonts w:ascii="方正小标宋简体" w:eastAsia="方正小标宋简体" w:hAnsi="宋体" w:cs="宋体" w:hint="eastAsia"/>
          <w:b/>
          <w:bCs/>
          <w:color w:val="494949"/>
          <w:kern w:val="0"/>
          <w:sz w:val="36"/>
          <w:szCs w:val="36"/>
        </w:rPr>
        <w:t>国家卫生和计划生育委员会医师资格考试委员会公告</w:t>
      </w:r>
    </w:p>
    <w:p w:rsidR="001D5E26" w:rsidRPr="001D5E26" w:rsidRDefault="001D5E26" w:rsidP="001D5E26">
      <w:pPr>
        <w:widowControl/>
        <w:spacing w:line="520" w:lineRule="atLeast"/>
        <w:jc w:val="center"/>
        <w:rPr>
          <w:rFonts w:ascii="Simsun" w:eastAsia="宋体" w:hAnsi="Simsun" w:cs="宋体"/>
          <w:color w:val="555555"/>
          <w:kern w:val="0"/>
          <w:sz w:val="20"/>
          <w:szCs w:val="20"/>
        </w:rPr>
      </w:pPr>
      <w:r w:rsidRPr="001D5E26">
        <w:rPr>
          <w:rFonts w:ascii="方正小标宋简体" w:eastAsia="方正小标宋简体" w:hAnsi="Simsun" w:cs="宋体" w:hint="eastAsia"/>
          <w:color w:val="494949"/>
          <w:kern w:val="0"/>
          <w:sz w:val="36"/>
          <w:szCs w:val="36"/>
        </w:rPr>
        <w:t>2017年</w:t>
      </w:r>
      <w:r w:rsidRPr="001D5E26">
        <w:rPr>
          <w:rFonts w:ascii="方正小标宋简体" w:eastAsia="方正小标宋简体" w:hAnsi="Simsun" w:cs="宋体" w:hint="eastAsia"/>
          <w:color w:val="494949"/>
          <w:kern w:val="0"/>
          <w:sz w:val="36"/>
          <w:szCs w:val="36"/>
        </w:rPr>
        <w:t>  </w:t>
      </w:r>
      <w:r w:rsidRPr="001D5E26">
        <w:rPr>
          <w:rFonts w:ascii="方正小标宋简体" w:eastAsia="方正小标宋简体" w:hAnsi="Simsun" w:cs="宋体" w:hint="eastAsia"/>
          <w:color w:val="494949"/>
          <w:kern w:val="0"/>
          <w:sz w:val="36"/>
          <w:szCs w:val="36"/>
        </w:rPr>
        <w:t>第01号</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r w:rsidRPr="001D5E26">
        <w:rPr>
          <w:rFonts w:ascii="仿宋_GB2312" w:eastAsia="仿宋_GB2312" w:hAnsi="Simsun" w:cs="宋体" w:hint="eastAsia"/>
          <w:color w:val="494949"/>
          <w:kern w:val="0"/>
          <w:sz w:val="31"/>
          <w:szCs w:val="31"/>
        </w:rPr>
        <w:t xml:space="preserve">　根据《中华人民共和国执业医师法》和《医师资格考试暂行办法》规定，2017年将在全国举行医师资格考试。现就有关事项公告如下：</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r w:rsidRPr="001D5E26">
        <w:rPr>
          <w:rFonts w:ascii="黑体" w:eastAsia="黑体" w:hAnsi="黑体" w:cs="宋体" w:hint="eastAsia"/>
          <w:color w:val="494949"/>
          <w:kern w:val="0"/>
          <w:sz w:val="31"/>
          <w:szCs w:val="31"/>
        </w:rPr>
        <w:t>一、考试报名</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考试报名包括网上报名和现场审核两个部分。</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网上报名时间自公告之日起至2017年2月22日24时。请各位考生持有效身份证件按有关规定如实准确填报个人信息，从2017年起，不再受理个人报名信息修改。</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现场审核时间为2017年2月24日-3月10日，主要是对网上报名的考生进行本人照片采集和报名资料的真实性进行审核。请广大考生注意安排好报名时间，尽早网上报名。具体事宜可咨询报名所在地考点办公室。</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r w:rsidRPr="001D5E26">
        <w:rPr>
          <w:rFonts w:ascii="黑体" w:eastAsia="黑体" w:hAnsi="黑体" w:cs="宋体" w:hint="eastAsia"/>
          <w:color w:val="494949"/>
          <w:kern w:val="0"/>
          <w:sz w:val="31"/>
          <w:szCs w:val="31"/>
        </w:rPr>
        <w:t>二、实践技能考试</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全国考试时间为2017年6月17日-6月23日，具体由各省、自治区、直辖市医师资格考试领导小组组织实施。</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r w:rsidRPr="001D5E26">
        <w:rPr>
          <w:rFonts w:ascii="黑体" w:eastAsia="黑体" w:hAnsi="黑体" w:cs="宋体" w:hint="eastAsia"/>
          <w:color w:val="494949"/>
          <w:kern w:val="0"/>
          <w:sz w:val="31"/>
          <w:szCs w:val="31"/>
        </w:rPr>
        <w:t>三、医学综合笔试</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全国统一考试时间如下：</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lastRenderedPageBreak/>
        <w:t xml:space="preserve">　　临床、中医类别执业助理医师资格考试，乡村全科执业助理医师资格考试：2017年8月26日上午9:00-11:30，下午14:00-16:30。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临床、中医类别执业医师资格考试：2017年8月26日和27日上午9:00-11:30，下午14:00-16:30。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口腔、公共卫生类别执业助理医师全国实行计算机化考试：2017年8月26日上午9:00-11:00，下午14:00-16:00。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口腔、公共卫生类别执业医师全国实行计算机化考试：2017年8月26日和27日上午9:00-11:00，下午14:00-16:00。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军事医学执业助理医师加试：2017年8月26日17:00-17:30。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军事医学执业医师加试：2017年8月26日17:00-18:00。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院前急救岗位和儿科专业加试：2017年8月26日17:00-17:30。</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r w:rsidRPr="001D5E26">
        <w:rPr>
          <w:rFonts w:ascii="黑体" w:eastAsia="黑体" w:hAnsi="黑体" w:cs="宋体" w:hint="eastAsia"/>
          <w:color w:val="494949"/>
          <w:kern w:val="0"/>
          <w:sz w:val="31"/>
          <w:szCs w:val="31"/>
        </w:rPr>
        <w:t>四、其他事项</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一）2017年在天津市、河北省、山西省、辽宁省、上海市、江苏省、浙江省、安徽省、福建省、山东省、湖南省、广东省、广西壮族自治区、海南省、重庆市、四川省、贵州省、云南省、西藏自治区、陕西省、甘肃省、青海省、宁夏回族自治区、新疆维吾尔自治区开展乡村全科执业助理医师考试试点，符合报名条件的考生按有关规定报考。</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lastRenderedPageBreak/>
        <w:t xml:space="preserve">　　（二）2017年在天津市、海南省和云南省开展医师资格考试临床执业医师、临床执业助理医师、具有规定学历中医执业医师和具有规定学历中医执业助理医师医学综合笔试“一年两试”试点。在上述考区通过实践技能考试但未通过第一次医学综合笔试的考生可报名参加第二次医学综合笔试（第一次考试有违纪行为的考生不得参加）。考试时间为2017年11月25日-11月26日，具体安排另行通知。</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（三）2017年组织中医（朝医方向）、傣医考试，继续开展哈萨克医考试试点。符合报名条件的考生按有关规定报考。</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xml:space="preserve">　　（四）医师资格考试报名资格有关规定及考试相关信息，各考区、考点和考生可登录国家卫生计生委网站查询，国家卫生计生委网址：http://www.nhfpc.gov.cn/；或者登录国家医学考试网查询，国家医学考试网网址：http://www.nmec.org.cn/。</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宋体" w:eastAsia="宋体" w:hAnsi="宋体" w:cs="宋体" w:hint="eastAsia"/>
          <w:color w:val="494949"/>
          <w:kern w:val="0"/>
          <w:sz w:val="31"/>
          <w:szCs w:val="31"/>
        </w:rPr>
        <w:t> </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w:t>
      </w:r>
      <w:r w:rsidRPr="001D5E26">
        <w:rPr>
          <w:rFonts w:ascii="仿宋_GB2312" w:eastAsia="仿宋_GB2312" w:hAnsi="Simsun" w:cs="宋体" w:hint="eastAsia"/>
          <w:color w:val="494949"/>
          <w:kern w:val="0"/>
          <w:sz w:val="31"/>
          <w:szCs w:val="31"/>
        </w:rPr>
        <w:t>国家卫生和计划生育委员会</w:t>
      </w:r>
      <w:r w:rsidRPr="001D5E26">
        <w:rPr>
          <w:rFonts w:ascii="宋体" w:eastAsia="宋体" w:hAnsi="宋体" w:cs="宋体" w:hint="eastAsia"/>
          <w:color w:val="494949"/>
          <w:kern w:val="0"/>
          <w:sz w:val="31"/>
          <w:szCs w:val="31"/>
        </w:rPr>
        <w:t>   </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w:t>
      </w:r>
      <w:r w:rsidRPr="001D5E26">
        <w:rPr>
          <w:rFonts w:ascii="仿宋_GB2312" w:eastAsia="仿宋_GB2312" w:hAnsi="Simsun" w:cs="宋体" w:hint="eastAsia"/>
          <w:color w:val="494949"/>
          <w:kern w:val="0"/>
          <w:sz w:val="31"/>
          <w:szCs w:val="31"/>
        </w:rPr>
        <w:t>医师资格考试委员会</w:t>
      </w:r>
      <w:r w:rsidRPr="001D5E26">
        <w:rPr>
          <w:rFonts w:ascii="宋体" w:eastAsia="宋体" w:hAnsi="宋体" w:cs="宋体" w:hint="eastAsia"/>
          <w:color w:val="494949"/>
          <w:kern w:val="0"/>
          <w:sz w:val="31"/>
          <w:szCs w:val="31"/>
        </w:rPr>
        <w:t>      </w:t>
      </w:r>
    </w:p>
    <w:p w:rsidR="001D5E26" w:rsidRPr="001D5E26" w:rsidRDefault="001D5E26" w:rsidP="001D5E26">
      <w:pPr>
        <w:widowControl/>
        <w:spacing w:line="520" w:lineRule="atLeast"/>
        <w:rPr>
          <w:rFonts w:ascii="Simsun" w:eastAsia="宋体" w:hAnsi="Simsun" w:cs="宋体"/>
          <w:color w:val="555555"/>
          <w:kern w:val="0"/>
          <w:sz w:val="20"/>
          <w:szCs w:val="20"/>
        </w:rPr>
      </w:pPr>
      <w:r w:rsidRPr="001D5E26">
        <w:rPr>
          <w:rFonts w:ascii="仿宋_GB2312" w:eastAsia="仿宋_GB2312" w:hAnsi="Simsun" w:cs="宋体" w:hint="eastAsia"/>
          <w:color w:val="494949"/>
          <w:kern w:val="0"/>
          <w:sz w:val="31"/>
          <w:szCs w:val="31"/>
        </w:rPr>
        <w:t>                            </w:t>
      </w:r>
      <w:r w:rsidRPr="001D5E26">
        <w:rPr>
          <w:rFonts w:ascii="仿宋_GB2312" w:eastAsia="仿宋_GB2312" w:hAnsi="Simsun" w:cs="宋体" w:hint="eastAsia"/>
          <w:color w:val="494949"/>
          <w:kern w:val="0"/>
          <w:sz w:val="31"/>
          <w:szCs w:val="31"/>
        </w:rPr>
        <w:t>2017年1月24日</w:t>
      </w:r>
    </w:p>
    <w:p w:rsidR="001D5E26" w:rsidRPr="001D5E26" w:rsidRDefault="001D5E26" w:rsidP="001D5E26">
      <w:pPr>
        <w:widowControl/>
        <w:spacing w:before="100" w:beforeAutospacing="1" w:after="100" w:afterAutospacing="1"/>
        <w:jc w:val="left"/>
        <w:rPr>
          <w:rFonts w:ascii="Simsun" w:eastAsia="宋体" w:hAnsi="Simsun" w:cs="宋体"/>
          <w:color w:val="555555"/>
          <w:kern w:val="0"/>
          <w:sz w:val="20"/>
          <w:szCs w:val="20"/>
        </w:rPr>
      </w:pPr>
      <w:r w:rsidRPr="001D5E26">
        <w:rPr>
          <w:rFonts w:ascii="Simsun" w:eastAsia="宋体" w:hAnsi="Simsun" w:cs="宋体"/>
          <w:color w:val="555555"/>
          <w:kern w:val="0"/>
          <w:sz w:val="20"/>
          <w:szCs w:val="20"/>
        </w:rPr>
        <w:t> </w:t>
      </w:r>
    </w:p>
    <w:p w:rsidR="001D5E26" w:rsidRPr="001D5E26" w:rsidRDefault="001D5E26" w:rsidP="001D5E26">
      <w:pPr>
        <w:widowControl/>
        <w:pBdr>
          <w:top w:val="single" w:sz="6" w:space="1" w:color="auto"/>
        </w:pBdr>
        <w:jc w:val="center"/>
        <w:rPr>
          <w:rFonts w:ascii="Arial" w:eastAsia="宋体" w:hAnsi="Arial" w:cs="Arial" w:hint="eastAsia"/>
          <w:vanish/>
          <w:kern w:val="0"/>
          <w:sz w:val="16"/>
          <w:szCs w:val="16"/>
        </w:rPr>
      </w:pPr>
      <w:r w:rsidRPr="001D5E26">
        <w:rPr>
          <w:rFonts w:ascii="Arial" w:eastAsia="宋体" w:hAnsi="Arial" w:cs="Arial" w:hint="eastAsia"/>
          <w:vanish/>
          <w:kern w:val="0"/>
          <w:sz w:val="16"/>
          <w:szCs w:val="16"/>
        </w:rPr>
        <w:t>窗体底端</w:t>
      </w:r>
    </w:p>
    <w:p w:rsidR="001D5E26" w:rsidRPr="001D5E26" w:rsidRDefault="001D5E26" w:rsidP="001D5E26">
      <w:pPr>
        <w:widowControl/>
        <w:shd w:val="clear" w:color="auto" w:fill="FFFFFF"/>
        <w:spacing w:before="100" w:beforeAutospacing="1" w:after="100" w:afterAutospacing="1"/>
        <w:jc w:val="left"/>
        <w:rPr>
          <w:rFonts w:ascii="Simsun" w:eastAsia="宋体" w:hAnsi="Simsun" w:cs="宋体"/>
          <w:color w:val="555555"/>
          <w:kern w:val="0"/>
          <w:sz w:val="20"/>
          <w:szCs w:val="20"/>
        </w:rPr>
      </w:pPr>
      <w:r w:rsidRPr="001D5E26">
        <w:rPr>
          <w:rFonts w:ascii="Simsun" w:eastAsia="宋体" w:hAnsi="Simsun" w:cs="宋体"/>
          <w:color w:val="555555"/>
          <w:kern w:val="0"/>
          <w:sz w:val="20"/>
          <w:szCs w:val="20"/>
        </w:rPr>
        <w:t> </w:t>
      </w:r>
    </w:p>
    <w:p w:rsidR="00882629" w:rsidRPr="001D5E26" w:rsidRDefault="001D5E26" w:rsidP="001D5E26">
      <w:pPr>
        <w:widowControl/>
        <w:shd w:val="clear" w:color="auto" w:fill="FFFFFF"/>
        <w:jc w:val="left"/>
        <w:rPr>
          <w:rFonts w:ascii="Simsun" w:eastAsia="宋体" w:hAnsi="Simsun" w:cs="宋体"/>
          <w:color w:val="555555"/>
          <w:kern w:val="0"/>
          <w:sz w:val="20"/>
          <w:szCs w:val="20"/>
        </w:rPr>
      </w:pPr>
      <w:r w:rsidRPr="001D5E26">
        <w:rPr>
          <w:rFonts w:ascii="宋体" w:eastAsia="宋体" w:hAnsi="宋体" w:cs="宋体" w:hint="eastAsia"/>
          <w:b/>
          <w:bCs/>
          <w:color w:val="333333"/>
          <w:kern w:val="0"/>
          <w:sz w:val="36"/>
          <w:szCs w:val="36"/>
        </w:rPr>
        <w:t> </w:t>
      </w:r>
      <w:bookmarkStart w:id="0" w:name="_GoBack"/>
      <w:bookmarkEnd w:id="0"/>
    </w:p>
    <w:sectPr w:rsidR="00882629" w:rsidRPr="001D5E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35"/>
    <w:rsid w:val="001D5E26"/>
    <w:rsid w:val="00882629"/>
    <w:rsid w:val="00A8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1D5E2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5E26"/>
    <w:rPr>
      <w:rFonts w:ascii="Arial" w:eastAsia="宋体" w:hAnsi="Arial" w:cs="Arial"/>
      <w:vanish/>
      <w:kern w:val="0"/>
      <w:sz w:val="16"/>
      <w:szCs w:val="16"/>
    </w:rPr>
  </w:style>
  <w:style w:type="paragraph" w:styleId="a3">
    <w:name w:val="Normal (Web)"/>
    <w:basedOn w:val="a"/>
    <w:uiPriority w:val="99"/>
    <w:semiHidden/>
    <w:unhideWhenUsed/>
    <w:rsid w:val="001D5E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D5E26"/>
  </w:style>
  <w:style w:type="paragraph" w:styleId="z-0">
    <w:name w:val="HTML Bottom of Form"/>
    <w:basedOn w:val="a"/>
    <w:next w:val="a"/>
    <w:link w:val="z-Char0"/>
    <w:hidden/>
    <w:uiPriority w:val="99"/>
    <w:semiHidden/>
    <w:unhideWhenUsed/>
    <w:rsid w:val="001D5E2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5E26"/>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1D5E2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5E26"/>
    <w:rPr>
      <w:rFonts w:ascii="Arial" w:eastAsia="宋体" w:hAnsi="Arial" w:cs="Arial"/>
      <w:vanish/>
      <w:kern w:val="0"/>
      <w:sz w:val="16"/>
      <w:szCs w:val="16"/>
    </w:rPr>
  </w:style>
  <w:style w:type="paragraph" w:styleId="a3">
    <w:name w:val="Normal (Web)"/>
    <w:basedOn w:val="a"/>
    <w:uiPriority w:val="99"/>
    <w:semiHidden/>
    <w:unhideWhenUsed/>
    <w:rsid w:val="001D5E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D5E26"/>
  </w:style>
  <w:style w:type="paragraph" w:styleId="z-0">
    <w:name w:val="HTML Bottom of Form"/>
    <w:basedOn w:val="a"/>
    <w:next w:val="a"/>
    <w:link w:val="z-Char0"/>
    <w:hidden/>
    <w:uiPriority w:val="99"/>
    <w:semiHidden/>
    <w:unhideWhenUsed/>
    <w:rsid w:val="001D5E2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5E26"/>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2017-02-08T03:08:00Z</dcterms:created>
  <dcterms:modified xsi:type="dcterms:W3CDTF">2017-02-08T03:08:00Z</dcterms:modified>
</cp:coreProperties>
</file>