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AE" w:rsidRDefault="007F52AE" w:rsidP="007F52AE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黑体" w:hAnsi="Times New Roman"/>
        </w:rPr>
        <w:t>1</w:t>
      </w:r>
    </w:p>
    <w:p w:rsidR="007F52AE" w:rsidRDefault="007F52AE" w:rsidP="007F52AE">
      <w:pPr>
        <w:spacing w:line="400" w:lineRule="exact"/>
        <w:rPr>
          <w:rFonts w:ascii="黑体" w:eastAsia="黑体" w:hAnsi="黑体" w:cs="黑体" w:hint="eastAsia"/>
          <w:sz w:val="40"/>
          <w:szCs w:val="40"/>
        </w:rPr>
      </w:pPr>
    </w:p>
    <w:p w:rsidR="007F52AE" w:rsidRDefault="007F52AE" w:rsidP="007F52AE">
      <w:pPr>
        <w:spacing w:line="460" w:lineRule="exact"/>
        <w:jc w:val="center"/>
        <w:rPr>
          <w:rFonts w:eastAsia="宋体" w:cs="宋体" w:hint="eastAsia"/>
          <w:b/>
          <w:bCs/>
          <w:sz w:val="40"/>
          <w:szCs w:val="40"/>
        </w:rPr>
      </w:pPr>
      <w:r>
        <w:rPr>
          <w:rFonts w:eastAsia="宋体" w:cs="宋体" w:hint="eastAsia"/>
          <w:b/>
          <w:bCs/>
          <w:sz w:val="40"/>
          <w:szCs w:val="40"/>
        </w:rPr>
        <w:t>江苏省2020年医师资格考试实践技能考试安排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1148"/>
        <w:gridCol w:w="1481"/>
        <w:gridCol w:w="2485"/>
        <w:gridCol w:w="3408"/>
      </w:tblGrid>
      <w:tr w:rsidR="007F52AE" w:rsidTr="003B0D27">
        <w:trPr>
          <w:trHeight w:val="590"/>
        </w:trPr>
        <w:tc>
          <w:tcPr>
            <w:tcW w:w="1196" w:type="dxa"/>
            <w:vAlign w:val="center"/>
          </w:tcPr>
          <w:p w:rsidR="007F52AE" w:rsidRDefault="007F52AE" w:rsidP="003B0D2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考试类别</w:t>
            </w: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考试时间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考试地点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考生安排</w:t>
            </w:r>
          </w:p>
        </w:tc>
      </w:tr>
      <w:tr w:rsidR="007F52AE" w:rsidTr="003B0D27">
        <w:tc>
          <w:tcPr>
            <w:tcW w:w="1196" w:type="dxa"/>
            <w:vMerge w:val="restart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临床</w:t>
            </w: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11-23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南京医科大学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在南京市、扬州市、泰州市、镇江市报名的考生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徐州医科大学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在徐州市、连云港市报名的考生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苏州市立医院教育培训基地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在苏州市、无锡市、常州市报名的考生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南通市第一人民医院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在南通市、盐城市报名的考生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江苏省宿迁卫生中等专业学校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在宿迁市、淮安市报名的考生</w:t>
            </w:r>
          </w:p>
        </w:tc>
      </w:tr>
      <w:tr w:rsidR="007F52AE" w:rsidTr="003B0D27">
        <w:tc>
          <w:tcPr>
            <w:tcW w:w="1196" w:type="dxa"/>
            <w:vMerge w:val="restart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中医</w:t>
            </w: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16-1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南京中医药大学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在南京市、无锡市、扬州市、镇江市报名的考生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16-19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徐州市中医院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在徐州市、连云港市、淮安市、盐城市、宿迁市报名的考生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-19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苏州市立医院教育培训基地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在苏州市、常州市、南通市、泰州市报名的考生</w:t>
            </w:r>
          </w:p>
        </w:tc>
      </w:tr>
      <w:tr w:rsidR="007F52AE" w:rsidTr="003B0D27">
        <w:tc>
          <w:tcPr>
            <w:tcW w:w="1196" w:type="dxa"/>
            <w:vMerge w:val="restart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口腔</w:t>
            </w: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江苏省口腔医院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在无锡市、苏州市、南通市、淮安市、连云港市、泰州市、宿迁市报名的考生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11-13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南京市口腔医院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在南京市、徐州市、常州市、盐城市、扬州市、镇江市报名的考生</w:t>
            </w:r>
          </w:p>
        </w:tc>
      </w:tr>
      <w:tr w:rsidR="007F52AE" w:rsidTr="003B0D27">
        <w:tc>
          <w:tcPr>
            <w:tcW w:w="1196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napToGrid w:val="0"/>
                <w:sz w:val="24"/>
                <w:szCs w:val="24"/>
              </w:rPr>
              <w:t>11-12</w:t>
            </w:r>
            <w:r>
              <w:rPr>
                <w:rFonts w:ascii="Times New Roman" w:eastAsia="仿宋" w:hAnsi="Times New Roman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江苏省疾控中心</w:t>
            </w:r>
            <w:proofErr w:type="gramEnd"/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全省公卫类别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>考生</w:t>
            </w:r>
          </w:p>
        </w:tc>
      </w:tr>
      <w:tr w:rsidR="007F52AE" w:rsidTr="003B0D27">
        <w:tc>
          <w:tcPr>
            <w:tcW w:w="1196" w:type="dxa"/>
            <w:vMerge w:val="restart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乡村全科执业助理医师</w:t>
            </w: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25-26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南通市第一人民医院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在南京市、无锡市、常州市、苏州市、南通市、扬州市、镇江市、泰州市报名的考生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25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徐州医科大学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在徐州市、连云港市报名的考生</w:t>
            </w:r>
          </w:p>
        </w:tc>
      </w:tr>
      <w:tr w:rsidR="007F52AE" w:rsidTr="003B0D27">
        <w:tc>
          <w:tcPr>
            <w:tcW w:w="1196" w:type="dxa"/>
            <w:vMerge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25-26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江苏省宿迁卫生中等专业学校</w:t>
            </w:r>
          </w:p>
        </w:tc>
        <w:tc>
          <w:tcPr>
            <w:tcW w:w="3595" w:type="dxa"/>
            <w:vAlign w:val="center"/>
          </w:tcPr>
          <w:p w:rsidR="007F52AE" w:rsidRDefault="007F52AE" w:rsidP="003B0D27">
            <w:pPr>
              <w:spacing w:line="36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在宿迁市、盐城市、淮安市报名的考生</w:t>
            </w:r>
          </w:p>
        </w:tc>
      </w:tr>
    </w:tbl>
    <w:p w:rsidR="007F52AE" w:rsidRDefault="007F52AE" w:rsidP="007F52AE">
      <w:pPr>
        <w:spacing w:line="400" w:lineRule="exact"/>
        <w:jc w:val="center"/>
        <w:rPr>
          <w:rFonts w:eastAsia="宋体" w:cs="宋体" w:hint="eastAsia"/>
          <w:b/>
          <w:bCs/>
          <w:sz w:val="36"/>
          <w:szCs w:val="36"/>
        </w:rPr>
      </w:pPr>
    </w:p>
    <w:p w:rsidR="003E6461" w:rsidRPr="007F52AE" w:rsidRDefault="003E6461">
      <w:bookmarkStart w:id="0" w:name="_GoBack"/>
      <w:bookmarkEnd w:id="0"/>
    </w:p>
    <w:sectPr w:rsidR="003E6461" w:rsidRPr="007F5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AE"/>
    <w:rsid w:val="003E6461"/>
    <w:rsid w:val="007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AE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AE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2020-06-24T09:44:00Z</dcterms:created>
  <dcterms:modified xsi:type="dcterms:W3CDTF">2020-06-24T09:46:00Z</dcterms:modified>
</cp:coreProperties>
</file>