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before="240" w:line="600" w:lineRule="atLeast"/>
        <w:ind w:firstLine="640"/>
        <w:jc w:val="left"/>
        <w:rPr>
          <w:rFonts w:ascii="Calibri" w:hAnsi="Calibri" w:eastAsia="宋体" w:cs="Calibri"/>
          <w:color w:val="000000"/>
          <w:kern w:val="0"/>
          <w:szCs w:val="21"/>
        </w:rPr>
      </w:pPr>
      <w:bookmarkStart w:id="0" w:name="_GoBack"/>
      <w:bookmarkEnd w:id="0"/>
      <w:r>
        <w:rPr>
          <w:rFonts w:hint="eastAsia" w:ascii="黑体" w:hAnsi="黑体" w:eastAsia="黑体" w:cs="Calibri"/>
          <w:color w:val="000000"/>
          <w:kern w:val="0"/>
          <w:sz w:val="32"/>
          <w:szCs w:val="32"/>
        </w:rPr>
        <w:t>一、网上报名</w:t>
      </w:r>
    </w:p>
    <w:p>
      <w:pPr>
        <w:widowControl/>
        <w:ind w:firstLine="640"/>
        <w:jc w:val="left"/>
        <w:rPr>
          <w:rFonts w:ascii="Calibri" w:hAnsi="Calibri" w:eastAsia="宋体" w:cs="Calibri"/>
          <w:color w:val="000000"/>
          <w:kern w:val="0"/>
          <w:szCs w:val="21"/>
        </w:rPr>
      </w:pPr>
      <w:r>
        <w:rPr>
          <w:rFonts w:hint="eastAsia" w:ascii="华文楷体" w:hAnsi="华文楷体" w:eastAsia="华文楷体" w:cs="Calibri"/>
          <w:color w:val="000000"/>
          <w:kern w:val="0"/>
          <w:sz w:val="32"/>
          <w:szCs w:val="32"/>
        </w:rPr>
        <w:t>问：什么时候可以进行医师资格考试网上报名？</w:t>
      </w:r>
    </w:p>
    <w:p>
      <w:pPr>
        <w:widowControl/>
        <w:spacing w:after="240" w:line="600" w:lineRule="atLeast"/>
        <w:ind w:firstLine="640"/>
        <w:jc w:val="left"/>
        <w:rPr>
          <w:rFonts w:ascii="Calibri" w:hAnsi="Calibri" w:eastAsia="宋体" w:cs="Calibri"/>
          <w:color w:val="000000"/>
          <w:kern w:val="0"/>
          <w:szCs w:val="21"/>
        </w:rPr>
      </w:pPr>
      <w:r>
        <w:rPr>
          <w:rFonts w:hint="eastAsia" w:ascii="华文仿宋" w:hAnsi="华文仿宋" w:eastAsia="华文仿宋" w:cs="Calibri"/>
          <w:color w:val="000000"/>
          <w:kern w:val="0"/>
          <w:sz w:val="32"/>
          <w:szCs w:val="32"/>
        </w:rPr>
        <w:t>答：国家卫生健康委医师资格考试委员会一般于每年</w:t>
      </w:r>
      <w:r>
        <w:rPr>
          <w:rFonts w:ascii="Times New Roman" w:hAnsi="Times New Roman" w:eastAsia="宋体" w:cs="Times New Roman"/>
          <w:color w:val="000000"/>
          <w:kern w:val="0"/>
          <w:sz w:val="32"/>
          <w:szCs w:val="32"/>
        </w:rPr>
        <w:t>12</w:t>
      </w:r>
      <w:r>
        <w:rPr>
          <w:rFonts w:hint="eastAsia" w:ascii="华文仿宋" w:hAnsi="华文仿宋" w:eastAsia="华文仿宋" w:cs="Calibri"/>
          <w:color w:val="000000"/>
          <w:kern w:val="0"/>
          <w:sz w:val="32"/>
          <w:szCs w:val="32"/>
        </w:rPr>
        <w:t>月发布下一年度医师资格考试公告，并在以下网站转载。考生需及时了解公告关于网上报名的时间要求，按时完成考试网上报名。国家卫生健康委员会网（</w:t>
      </w:r>
      <w:r>
        <w:rPr>
          <w:rFonts w:ascii="Times New Roman" w:hAnsi="Times New Roman" w:eastAsia="宋体" w:cs="Times New Roman"/>
          <w:color w:val="000000"/>
          <w:kern w:val="0"/>
          <w:sz w:val="32"/>
          <w:szCs w:val="32"/>
        </w:rPr>
        <w:t>http://www.nhc.gov.cn/</w:t>
      </w:r>
      <w:r>
        <w:rPr>
          <w:rFonts w:hint="eastAsia" w:ascii="华文仿宋" w:hAnsi="华文仿宋" w:eastAsia="华文仿宋" w:cs="Calibri"/>
          <w:color w:val="000000"/>
          <w:kern w:val="0"/>
          <w:sz w:val="32"/>
          <w:szCs w:val="32"/>
        </w:rPr>
        <w:t>）、国家中医药管理局网站（</w:t>
      </w:r>
      <w:r>
        <w:rPr>
          <w:rFonts w:ascii="Times New Roman" w:hAnsi="Times New Roman" w:eastAsia="宋体" w:cs="Times New Roman"/>
          <w:color w:val="000000"/>
          <w:kern w:val="0"/>
          <w:sz w:val="32"/>
          <w:szCs w:val="32"/>
        </w:rPr>
        <w:t>http://www.satcm.gov.cn/</w:t>
      </w:r>
      <w:r>
        <w:rPr>
          <w:rFonts w:hint="eastAsia" w:ascii="华文仿宋" w:hAnsi="华文仿宋" w:eastAsia="华文仿宋" w:cs="Calibri"/>
          <w:color w:val="000000"/>
          <w:kern w:val="0"/>
          <w:sz w:val="32"/>
          <w:szCs w:val="32"/>
        </w:rPr>
        <w:t>）、国家医学考试网（</w:t>
      </w:r>
      <w:r>
        <w:rPr>
          <w:rFonts w:ascii="Times New Roman" w:hAnsi="Times New Roman" w:eastAsia="宋体" w:cs="Times New Roman"/>
          <w:color w:val="000000"/>
          <w:kern w:val="0"/>
          <w:sz w:val="32"/>
          <w:szCs w:val="32"/>
        </w:rPr>
        <w:t>http://www.nmec.org.cn/</w:t>
      </w:r>
      <w:r>
        <w:rPr>
          <w:rFonts w:hint="eastAsia" w:ascii="华文仿宋" w:hAnsi="华文仿宋" w:eastAsia="华文仿宋" w:cs="Calibri"/>
          <w:color w:val="000000"/>
          <w:kern w:val="0"/>
          <w:sz w:val="32"/>
          <w:szCs w:val="32"/>
        </w:rPr>
        <w:t>）和中国中医药考试认证网（</w:t>
      </w:r>
      <w:r>
        <w:fldChar w:fldCharType="begin"/>
      </w:r>
      <w:r>
        <w:instrText xml:space="preserve"> HYPERLINK "http://www.tcmtest.org.cn/" </w:instrText>
      </w:r>
      <w:r>
        <w:fldChar w:fldCharType="separate"/>
      </w:r>
      <w:r>
        <w:rPr>
          <w:rFonts w:ascii="Times New Roman" w:hAnsi="Times New Roman" w:eastAsia="宋体" w:cs="Times New Roman"/>
          <w:color w:val="0000FF"/>
          <w:kern w:val="0"/>
          <w:sz w:val="32"/>
          <w:szCs w:val="32"/>
          <w:u w:val="single"/>
        </w:rPr>
        <w:t>http://www.tcmtest.org.cn/</w:t>
      </w:r>
      <w:r>
        <w:rPr>
          <w:rFonts w:ascii="Times New Roman" w:hAnsi="Times New Roman" w:eastAsia="宋体" w:cs="Times New Roman"/>
          <w:color w:val="0000FF"/>
          <w:kern w:val="0"/>
          <w:sz w:val="32"/>
          <w:szCs w:val="32"/>
          <w:u w:val="single"/>
        </w:rPr>
        <w:fldChar w:fldCharType="end"/>
      </w:r>
      <w:r>
        <w:rPr>
          <w:rFonts w:hint="eastAsia" w:ascii="华文仿宋" w:hAnsi="华文仿宋" w:eastAsia="华文仿宋" w:cs="Calibri"/>
          <w:color w:val="000000"/>
          <w:kern w:val="0"/>
          <w:sz w:val="32"/>
          <w:szCs w:val="32"/>
        </w:rPr>
        <w:t>）</w:t>
      </w:r>
    </w:p>
    <w:p>
      <w:pPr>
        <w:widowControl/>
        <w:spacing w:line="600" w:lineRule="atLeast"/>
        <w:ind w:firstLine="640"/>
        <w:rPr>
          <w:rFonts w:ascii="Calibri" w:hAnsi="Calibri" w:eastAsia="宋体" w:cs="Calibri"/>
          <w:color w:val="000000"/>
          <w:kern w:val="0"/>
          <w:szCs w:val="21"/>
        </w:rPr>
      </w:pPr>
      <w:r>
        <w:rPr>
          <w:rFonts w:hint="eastAsia" w:ascii="华文楷体" w:hAnsi="华文楷体" w:eastAsia="华文楷体" w:cs="Calibri"/>
          <w:color w:val="000000"/>
          <w:kern w:val="0"/>
          <w:sz w:val="32"/>
          <w:szCs w:val="32"/>
        </w:rPr>
        <w:t>问：哪些人可以参加医师资格考试？</w:t>
      </w:r>
    </w:p>
    <w:p>
      <w:pPr>
        <w:widowControl/>
        <w:spacing w:after="240" w:line="600" w:lineRule="atLeast"/>
        <w:ind w:firstLine="640"/>
        <w:jc w:val="left"/>
        <w:rPr>
          <w:rFonts w:ascii="Calibri" w:hAnsi="Calibri" w:eastAsia="宋体" w:cs="Calibri"/>
          <w:color w:val="000000"/>
          <w:kern w:val="0"/>
          <w:szCs w:val="21"/>
        </w:rPr>
      </w:pPr>
      <w:r>
        <w:rPr>
          <w:rFonts w:hint="eastAsia" w:ascii="华文仿宋" w:hAnsi="华文仿宋" w:eastAsia="华文仿宋" w:cs="Calibri"/>
          <w:color w:val="000000"/>
          <w:kern w:val="0"/>
          <w:sz w:val="32"/>
          <w:szCs w:val="32"/>
        </w:rPr>
        <w:t>答：符合《中华人民共和国执业医师法》、《医师资格考试报名资格规定（</w:t>
      </w:r>
      <w:r>
        <w:rPr>
          <w:rFonts w:ascii="Times New Roman" w:hAnsi="Times New Roman" w:eastAsia="宋体" w:cs="Times New Roman"/>
          <w:color w:val="000000"/>
          <w:kern w:val="0"/>
          <w:sz w:val="32"/>
          <w:szCs w:val="32"/>
        </w:rPr>
        <w:t>2014</w:t>
      </w:r>
      <w:r>
        <w:rPr>
          <w:rFonts w:hint="eastAsia" w:ascii="华文仿宋" w:hAnsi="华文仿宋" w:eastAsia="华文仿宋" w:cs="Calibri"/>
          <w:color w:val="000000"/>
          <w:kern w:val="0"/>
          <w:sz w:val="32"/>
          <w:szCs w:val="32"/>
        </w:rPr>
        <w:t>版）》以及国家卫生健康委员会医师资格考试委员会有关报考规定的。</w:t>
      </w:r>
    </w:p>
    <w:p>
      <w:pPr>
        <w:widowControl/>
        <w:spacing w:line="600" w:lineRule="atLeast"/>
        <w:ind w:firstLine="640"/>
        <w:jc w:val="left"/>
        <w:rPr>
          <w:rFonts w:ascii="Calibri" w:hAnsi="Calibri" w:eastAsia="宋体" w:cs="Calibri"/>
          <w:color w:val="000000"/>
          <w:kern w:val="0"/>
          <w:szCs w:val="21"/>
        </w:rPr>
      </w:pPr>
      <w:r>
        <w:rPr>
          <w:rFonts w:hint="eastAsia" w:ascii="华文楷体" w:hAnsi="华文楷体" w:eastAsia="华文楷体" w:cs="Calibri"/>
          <w:color w:val="000000"/>
          <w:kern w:val="0"/>
          <w:sz w:val="32"/>
          <w:szCs w:val="32"/>
        </w:rPr>
        <w:t>问：医师资格考试包括哪些类别，网报时如何填写？</w:t>
      </w:r>
    </w:p>
    <w:p>
      <w:pPr>
        <w:widowControl/>
        <w:spacing w:after="240" w:line="600" w:lineRule="atLeast"/>
        <w:ind w:firstLine="640"/>
        <w:rPr>
          <w:rFonts w:ascii="Calibri" w:hAnsi="Calibri" w:eastAsia="宋体" w:cs="Calibri"/>
          <w:color w:val="000000"/>
          <w:kern w:val="0"/>
          <w:szCs w:val="21"/>
        </w:rPr>
      </w:pPr>
      <w:r>
        <w:rPr>
          <w:rFonts w:hint="eastAsia" w:ascii="华文仿宋" w:hAnsi="华文仿宋" w:eastAsia="华文仿宋" w:cs="Calibri"/>
          <w:color w:val="000000"/>
          <w:kern w:val="0"/>
          <w:sz w:val="32"/>
          <w:szCs w:val="32"/>
        </w:rPr>
        <w:t>答：医师资格考试分为执业医师资格考试和执业助理医师资格考试，考试类别分为临床、中医（规定学历中医、师承和确有专长中医、中西医结合、民族医）、口腔、公共卫生四类。考生根据所学医学专业选择对应类别。</w:t>
      </w:r>
    </w:p>
    <w:p>
      <w:pPr>
        <w:widowControl/>
        <w:spacing w:line="600" w:lineRule="atLeast"/>
        <w:ind w:firstLine="640"/>
        <w:jc w:val="left"/>
        <w:rPr>
          <w:rFonts w:ascii="Calibri" w:hAnsi="Calibri" w:eastAsia="宋体" w:cs="Calibri"/>
          <w:color w:val="000000"/>
          <w:kern w:val="0"/>
          <w:szCs w:val="21"/>
        </w:rPr>
      </w:pPr>
      <w:r>
        <w:rPr>
          <w:rFonts w:hint="eastAsia" w:ascii="华文楷体" w:hAnsi="华文楷体" w:eastAsia="华文楷体" w:cs="Calibri"/>
          <w:color w:val="000000"/>
          <w:kern w:val="0"/>
          <w:sz w:val="32"/>
          <w:szCs w:val="32"/>
        </w:rPr>
        <w:t>问：如何完成医师资格考试报名？</w:t>
      </w:r>
    </w:p>
    <w:p>
      <w:pPr>
        <w:widowControl/>
        <w:spacing w:after="240" w:line="600" w:lineRule="atLeast"/>
        <w:ind w:firstLine="640"/>
        <w:jc w:val="left"/>
        <w:rPr>
          <w:rFonts w:ascii="Calibri" w:hAnsi="Calibri" w:eastAsia="宋体" w:cs="Calibri"/>
          <w:color w:val="000000"/>
          <w:kern w:val="0"/>
          <w:szCs w:val="21"/>
        </w:rPr>
      </w:pPr>
      <w:r>
        <w:rPr>
          <w:rFonts w:hint="eastAsia" w:ascii="华文仿宋" w:hAnsi="华文仿宋" w:eastAsia="华文仿宋" w:cs="Calibri"/>
          <w:color w:val="000000"/>
          <w:kern w:val="0"/>
          <w:sz w:val="32"/>
          <w:szCs w:val="32"/>
        </w:rPr>
        <w:t>答：医师资格考试报名包括网上报名和现场资格审核两个阶段。网上报名阶段考生须在规定时间内登陆国家医学考试网（</w:t>
      </w:r>
      <w:r>
        <w:rPr>
          <w:rFonts w:ascii="Times New Roman" w:hAnsi="Times New Roman" w:eastAsia="宋体" w:cs="Times New Roman"/>
          <w:color w:val="000000"/>
          <w:kern w:val="0"/>
          <w:sz w:val="32"/>
          <w:szCs w:val="32"/>
        </w:rPr>
        <w:t>www.nmec.org.cn</w:t>
      </w:r>
      <w:r>
        <w:rPr>
          <w:rFonts w:hint="eastAsia" w:ascii="华文仿宋" w:hAnsi="华文仿宋" w:eastAsia="华文仿宋" w:cs="Calibri"/>
          <w:color w:val="000000"/>
          <w:kern w:val="0"/>
          <w:sz w:val="32"/>
          <w:szCs w:val="32"/>
        </w:rPr>
        <w:t>）进行网上个人信息填报，填报信息要确保准确无误。现场资格审核阶段，在网上信息填报之后进行。一般情况下考生须携带相关材料赴现场资格审核，资格审核的具体事项、审核时间和审核地点应以报名所在考点通知为准。特别要注意，考生须完成网上报名、现场资格审核并按规定成功缴纳考试费用后才算报名成功。参加线上审核试点考区的考生，请按考区（点）要求真实、准确提供资格审核材料。</w:t>
      </w:r>
    </w:p>
    <w:p>
      <w:pPr>
        <w:widowControl/>
        <w:spacing w:line="600" w:lineRule="atLeast"/>
        <w:ind w:firstLine="640"/>
        <w:jc w:val="left"/>
        <w:rPr>
          <w:rFonts w:ascii="Calibri" w:hAnsi="Calibri" w:eastAsia="宋体" w:cs="Calibri"/>
          <w:color w:val="000000"/>
          <w:kern w:val="0"/>
          <w:szCs w:val="21"/>
        </w:rPr>
      </w:pPr>
      <w:r>
        <w:rPr>
          <w:rFonts w:hint="eastAsia" w:ascii="华文楷体" w:hAnsi="华文楷体" w:eastAsia="华文楷体" w:cs="Calibri"/>
          <w:color w:val="000000"/>
          <w:kern w:val="0"/>
          <w:sz w:val="32"/>
          <w:szCs w:val="32"/>
        </w:rPr>
        <w:t>问：如何进行网上报名信息填报？</w:t>
      </w:r>
    </w:p>
    <w:p>
      <w:pPr>
        <w:widowControl/>
        <w:spacing w:after="240" w:line="600" w:lineRule="atLeast"/>
        <w:ind w:firstLine="640"/>
        <w:jc w:val="left"/>
        <w:rPr>
          <w:rFonts w:ascii="Calibri" w:hAnsi="Calibri" w:eastAsia="宋体" w:cs="Calibri"/>
          <w:color w:val="000000"/>
          <w:kern w:val="0"/>
          <w:szCs w:val="21"/>
        </w:rPr>
      </w:pPr>
      <w:r>
        <w:rPr>
          <w:rFonts w:hint="eastAsia" w:ascii="华文仿宋" w:hAnsi="华文仿宋" w:eastAsia="华文仿宋" w:cs="Calibri"/>
          <w:color w:val="000000"/>
          <w:kern w:val="0"/>
          <w:sz w:val="32"/>
          <w:szCs w:val="32"/>
        </w:rPr>
        <w:t>答：在网上报名期间登陆国家医学考试网，点击网页右侧的</w:t>
      </w:r>
      <w:r>
        <w:rPr>
          <w:rFonts w:ascii="Times New Roman" w:hAnsi="Times New Roman" w:eastAsia="宋体" w:cs="Times New Roman"/>
          <w:color w:val="000000"/>
          <w:kern w:val="0"/>
          <w:sz w:val="32"/>
          <w:szCs w:val="32"/>
        </w:rPr>
        <w:t>“</w:t>
      </w:r>
      <w:r>
        <w:rPr>
          <w:rFonts w:hint="eastAsia" w:ascii="华文仿宋" w:hAnsi="华文仿宋" w:eastAsia="华文仿宋" w:cs="Calibri"/>
          <w:color w:val="000000"/>
          <w:kern w:val="0"/>
          <w:sz w:val="32"/>
          <w:szCs w:val="32"/>
        </w:rPr>
        <w:t>网上报名</w:t>
      </w:r>
      <w:r>
        <w:rPr>
          <w:rFonts w:ascii="Times New Roman" w:hAnsi="Times New Roman" w:eastAsia="宋体" w:cs="Times New Roman"/>
          <w:color w:val="000000"/>
          <w:kern w:val="0"/>
          <w:sz w:val="32"/>
          <w:szCs w:val="32"/>
        </w:rPr>
        <w:t>”</w:t>
      </w:r>
      <w:r>
        <w:rPr>
          <w:rFonts w:hint="eastAsia" w:ascii="华文仿宋" w:hAnsi="华文仿宋" w:eastAsia="华文仿宋" w:cs="Calibri"/>
          <w:color w:val="000000"/>
          <w:kern w:val="0"/>
          <w:sz w:val="32"/>
          <w:szCs w:val="32"/>
        </w:rPr>
        <w:t>按钮进入网上报名页面，首先阅读相关资料，然后点击</w:t>
      </w:r>
      <w:r>
        <w:rPr>
          <w:rFonts w:ascii="Times New Roman" w:hAnsi="Times New Roman" w:eastAsia="宋体" w:cs="Times New Roman"/>
          <w:color w:val="000000"/>
          <w:kern w:val="0"/>
          <w:sz w:val="32"/>
          <w:szCs w:val="32"/>
        </w:rPr>
        <w:t>“</w:t>
      </w:r>
      <w:r>
        <w:rPr>
          <w:rFonts w:hint="eastAsia" w:ascii="华文仿宋" w:hAnsi="华文仿宋" w:eastAsia="华文仿宋" w:cs="Calibri"/>
          <w:color w:val="000000"/>
          <w:kern w:val="0"/>
          <w:sz w:val="32"/>
          <w:szCs w:val="32"/>
        </w:rPr>
        <w:t>开始报名</w:t>
      </w:r>
      <w:r>
        <w:rPr>
          <w:rFonts w:ascii="Times New Roman" w:hAnsi="Times New Roman" w:eastAsia="宋体" w:cs="Times New Roman"/>
          <w:color w:val="000000"/>
          <w:kern w:val="0"/>
          <w:sz w:val="32"/>
          <w:szCs w:val="32"/>
        </w:rPr>
        <w:t>”</w:t>
      </w:r>
      <w:r>
        <w:rPr>
          <w:rFonts w:hint="eastAsia" w:ascii="华文仿宋" w:hAnsi="华文仿宋" w:eastAsia="华文仿宋" w:cs="Calibri"/>
          <w:color w:val="000000"/>
          <w:kern w:val="0"/>
          <w:sz w:val="32"/>
          <w:szCs w:val="32"/>
        </w:rPr>
        <w:t>按钮进入报名注册，使用注册信息登录后开始报名，按照网页提示完成相关个人信息填写，考试报名页面出现已报考的项目时，则表明网上报名完成，打印《医师资格考试网上报名成功通知单》。请考生牢记注册帐号和密码。报名完成后，如需查询报名信息，请在</w:t>
      </w:r>
      <w:r>
        <w:rPr>
          <w:rFonts w:ascii="Times New Roman" w:hAnsi="Times New Roman" w:eastAsia="宋体" w:cs="Times New Roman"/>
          <w:color w:val="000000"/>
          <w:kern w:val="0"/>
          <w:sz w:val="32"/>
          <w:szCs w:val="32"/>
        </w:rPr>
        <w:t>“</w:t>
      </w:r>
      <w:r>
        <w:rPr>
          <w:rFonts w:hint="eastAsia" w:ascii="华文仿宋" w:hAnsi="华文仿宋" w:eastAsia="华文仿宋" w:cs="Calibri"/>
          <w:color w:val="000000"/>
          <w:kern w:val="0"/>
          <w:sz w:val="32"/>
          <w:szCs w:val="32"/>
        </w:rPr>
        <w:t>考试报名</w:t>
      </w:r>
      <w:r>
        <w:rPr>
          <w:rFonts w:ascii="Times New Roman" w:hAnsi="Times New Roman" w:eastAsia="宋体" w:cs="Times New Roman"/>
          <w:color w:val="000000"/>
          <w:kern w:val="0"/>
          <w:sz w:val="32"/>
          <w:szCs w:val="32"/>
        </w:rPr>
        <w:t>”</w:t>
      </w:r>
      <w:r>
        <w:rPr>
          <w:rFonts w:hint="eastAsia" w:ascii="华文仿宋" w:hAnsi="华文仿宋" w:eastAsia="华文仿宋" w:cs="Calibri"/>
          <w:color w:val="000000"/>
          <w:kern w:val="0"/>
          <w:sz w:val="32"/>
          <w:szCs w:val="32"/>
        </w:rPr>
        <w:t>栏目下查询；如需修改报名信息，请在</w:t>
      </w:r>
      <w:r>
        <w:rPr>
          <w:rFonts w:ascii="Times New Roman" w:hAnsi="Times New Roman" w:eastAsia="宋体" w:cs="Times New Roman"/>
          <w:color w:val="000000"/>
          <w:kern w:val="0"/>
          <w:sz w:val="32"/>
          <w:szCs w:val="32"/>
        </w:rPr>
        <w:t>“</w:t>
      </w:r>
      <w:r>
        <w:rPr>
          <w:rFonts w:hint="eastAsia" w:ascii="华文仿宋" w:hAnsi="华文仿宋" w:eastAsia="华文仿宋" w:cs="Calibri"/>
          <w:color w:val="000000"/>
          <w:kern w:val="0"/>
          <w:sz w:val="32"/>
          <w:szCs w:val="32"/>
        </w:rPr>
        <w:t>个人信息</w:t>
      </w:r>
      <w:r>
        <w:rPr>
          <w:rFonts w:ascii="Times New Roman" w:hAnsi="Times New Roman" w:eastAsia="宋体" w:cs="Times New Roman"/>
          <w:color w:val="000000"/>
          <w:kern w:val="0"/>
          <w:sz w:val="32"/>
          <w:szCs w:val="32"/>
        </w:rPr>
        <w:t>”</w:t>
      </w:r>
      <w:r>
        <w:rPr>
          <w:rFonts w:hint="eastAsia" w:ascii="华文仿宋" w:hAnsi="华文仿宋" w:eastAsia="华文仿宋" w:cs="Calibri"/>
          <w:color w:val="000000"/>
          <w:kern w:val="0"/>
          <w:sz w:val="32"/>
          <w:szCs w:val="32"/>
        </w:rPr>
        <w:t>栏目下修改，修改完成后，务必重新提交报名信息。</w:t>
      </w:r>
    </w:p>
    <w:p>
      <w:pPr>
        <w:widowControl/>
        <w:spacing w:line="600" w:lineRule="atLeast"/>
        <w:ind w:firstLine="640"/>
        <w:jc w:val="left"/>
        <w:rPr>
          <w:rFonts w:ascii="Calibri" w:hAnsi="Calibri" w:eastAsia="宋体" w:cs="Calibri"/>
          <w:color w:val="000000"/>
          <w:kern w:val="0"/>
          <w:szCs w:val="21"/>
        </w:rPr>
      </w:pPr>
      <w:r>
        <w:rPr>
          <w:rFonts w:hint="eastAsia" w:ascii="华文楷体" w:hAnsi="华文楷体" w:eastAsia="华文楷体" w:cs="Calibri"/>
          <w:color w:val="000000"/>
          <w:kern w:val="0"/>
          <w:sz w:val="32"/>
          <w:szCs w:val="32"/>
        </w:rPr>
        <w:t>问：网报系统登陆密码遗失了，如何找回？</w:t>
      </w:r>
    </w:p>
    <w:p>
      <w:pPr>
        <w:widowControl/>
        <w:spacing w:after="240" w:line="600" w:lineRule="atLeast"/>
        <w:ind w:firstLine="640"/>
        <w:jc w:val="left"/>
        <w:rPr>
          <w:rFonts w:ascii="Calibri" w:hAnsi="Calibri" w:eastAsia="宋体" w:cs="Calibri"/>
          <w:color w:val="000000"/>
          <w:kern w:val="0"/>
          <w:szCs w:val="21"/>
        </w:rPr>
      </w:pPr>
      <w:r>
        <w:rPr>
          <w:rFonts w:hint="eastAsia" w:ascii="华文仿宋" w:hAnsi="华文仿宋" w:eastAsia="华文仿宋" w:cs="Calibri"/>
          <w:color w:val="000000"/>
          <w:kern w:val="0"/>
          <w:sz w:val="32"/>
          <w:szCs w:val="32"/>
        </w:rPr>
        <w:t>答：如果个人密码遗忘，凭个人姓名、证件编号及密码查询问题答案，在国家医学考试服务平台</w:t>
      </w:r>
      <w:r>
        <w:rPr>
          <w:rFonts w:ascii="Times New Roman" w:hAnsi="Times New Roman" w:eastAsia="宋体" w:cs="Times New Roman"/>
          <w:color w:val="000000"/>
          <w:kern w:val="0"/>
          <w:sz w:val="32"/>
          <w:szCs w:val="32"/>
        </w:rPr>
        <w:t>“</w:t>
      </w:r>
      <w:r>
        <w:rPr>
          <w:rFonts w:hint="eastAsia" w:ascii="华文仿宋" w:hAnsi="华文仿宋" w:eastAsia="华文仿宋" w:cs="Calibri"/>
          <w:color w:val="000000"/>
          <w:kern w:val="0"/>
          <w:sz w:val="32"/>
          <w:szCs w:val="32"/>
        </w:rPr>
        <w:t>考生登录</w:t>
      </w:r>
      <w:r>
        <w:rPr>
          <w:rFonts w:ascii="Times New Roman" w:hAnsi="Times New Roman" w:eastAsia="宋体" w:cs="Times New Roman"/>
          <w:color w:val="000000"/>
          <w:kern w:val="0"/>
          <w:sz w:val="32"/>
          <w:szCs w:val="32"/>
        </w:rPr>
        <w:t>”</w:t>
      </w:r>
      <w:r>
        <w:rPr>
          <w:rFonts w:hint="eastAsia" w:ascii="华文仿宋" w:hAnsi="华文仿宋" w:eastAsia="华文仿宋" w:cs="Calibri"/>
          <w:color w:val="000000"/>
          <w:kern w:val="0"/>
          <w:sz w:val="32"/>
          <w:szCs w:val="32"/>
        </w:rPr>
        <w:t>下方通过</w:t>
      </w:r>
      <w:r>
        <w:rPr>
          <w:rFonts w:ascii="Times New Roman" w:hAnsi="Times New Roman" w:eastAsia="宋体" w:cs="Times New Roman"/>
          <w:color w:val="000000"/>
          <w:kern w:val="0"/>
          <w:sz w:val="32"/>
          <w:szCs w:val="32"/>
        </w:rPr>
        <w:t>“</w:t>
      </w:r>
      <w:r>
        <w:rPr>
          <w:rFonts w:hint="eastAsia" w:ascii="华文仿宋" w:hAnsi="华文仿宋" w:eastAsia="华文仿宋" w:cs="Calibri"/>
          <w:color w:val="000000"/>
          <w:kern w:val="0"/>
          <w:sz w:val="32"/>
          <w:szCs w:val="32"/>
        </w:rPr>
        <w:t>找回密码</w:t>
      </w:r>
      <w:r>
        <w:rPr>
          <w:rFonts w:ascii="Times New Roman" w:hAnsi="Times New Roman" w:eastAsia="宋体" w:cs="Times New Roman"/>
          <w:color w:val="000000"/>
          <w:kern w:val="0"/>
          <w:sz w:val="32"/>
          <w:szCs w:val="32"/>
        </w:rPr>
        <w:t>”</w:t>
      </w:r>
      <w:r>
        <w:rPr>
          <w:rFonts w:hint="eastAsia" w:ascii="华文仿宋" w:hAnsi="华文仿宋" w:eastAsia="华文仿宋" w:cs="Calibri"/>
          <w:color w:val="000000"/>
          <w:kern w:val="0"/>
          <w:sz w:val="32"/>
          <w:szCs w:val="32"/>
        </w:rPr>
        <w:t>进行密码找回操作。如果找回密码失败，请联系报名地所在考点工作人员协助解决。</w:t>
      </w:r>
    </w:p>
    <w:p>
      <w:pPr>
        <w:widowControl/>
        <w:spacing w:line="600" w:lineRule="atLeast"/>
        <w:ind w:firstLine="640"/>
        <w:jc w:val="left"/>
        <w:rPr>
          <w:rFonts w:ascii="Calibri" w:hAnsi="Calibri" w:eastAsia="宋体" w:cs="Calibri"/>
          <w:color w:val="000000"/>
          <w:kern w:val="0"/>
          <w:szCs w:val="21"/>
        </w:rPr>
      </w:pPr>
      <w:r>
        <w:rPr>
          <w:rFonts w:hint="eastAsia" w:ascii="华文楷体" w:hAnsi="华文楷体" w:eastAsia="华文楷体" w:cs="Calibri"/>
          <w:color w:val="000000"/>
          <w:kern w:val="0"/>
          <w:sz w:val="32"/>
          <w:szCs w:val="32"/>
        </w:rPr>
        <w:t>问：在报名系统注册用户过程中，系统发出拟注册用户名已在网站上进行过注册的相关提示该如何处理？</w:t>
      </w:r>
    </w:p>
    <w:p>
      <w:pPr>
        <w:widowControl/>
        <w:spacing w:after="240" w:line="600" w:lineRule="atLeast"/>
        <w:ind w:firstLine="640"/>
        <w:jc w:val="left"/>
        <w:rPr>
          <w:rFonts w:ascii="Calibri" w:hAnsi="Calibri" w:eastAsia="宋体" w:cs="Calibri"/>
          <w:color w:val="000000"/>
          <w:kern w:val="0"/>
          <w:szCs w:val="21"/>
        </w:rPr>
      </w:pPr>
      <w:r>
        <w:rPr>
          <w:rFonts w:hint="eastAsia" w:ascii="华文仿宋" w:hAnsi="华文仿宋" w:eastAsia="华文仿宋" w:cs="Calibri"/>
          <w:color w:val="000000"/>
          <w:kern w:val="0"/>
          <w:sz w:val="32"/>
          <w:szCs w:val="32"/>
        </w:rPr>
        <w:t>答：说明拟注册用户名已在国家医学考试中心注册过，需要使用已注册信息进行登陆。若非您本人注册，请您及时联系报名地所在考点，携本人身份证明和相关报名材料到指定地点处理。</w:t>
      </w:r>
    </w:p>
    <w:p>
      <w:pPr>
        <w:widowControl/>
        <w:spacing w:line="600" w:lineRule="atLeast"/>
        <w:ind w:firstLine="640"/>
        <w:jc w:val="left"/>
        <w:rPr>
          <w:rFonts w:ascii="Calibri" w:hAnsi="Calibri" w:eastAsia="宋体" w:cs="Calibri"/>
          <w:color w:val="000000"/>
          <w:kern w:val="0"/>
          <w:szCs w:val="21"/>
        </w:rPr>
      </w:pPr>
      <w:r>
        <w:rPr>
          <w:rFonts w:hint="eastAsia" w:ascii="华文楷体" w:hAnsi="华文楷体" w:eastAsia="华文楷体" w:cs="Calibri"/>
          <w:color w:val="000000"/>
          <w:kern w:val="0"/>
          <w:sz w:val="32"/>
          <w:szCs w:val="32"/>
        </w:rPr>
        <w:t>问：网报过程中，输入姓名时有字库中找不到的字时，如何处理？填写姓名还应注意什么？</w:t>
      </w:r>
    </w:p>
    <w:p>
      <w:pPr>
        <w:widowControl/>
        <w:spacing w:after="240" w:line="600" w:lineRule="atLeast"/>
        <w:ind w:firstLine="640"/>
        <w:jc w:val="left"/>
        <w:rPr>
          <w:rFonts w:ascii="Calibri" w:hAnsi="Calibri" w:eastAsia="宋体" w:cs="Calibri"/>
          <w:color w:val="000000"/>
          <w:kern w:val="0"/>
          <w:szCs w:val="21"/>
        </w:rPr>
      </w:pPr>
      <w:r>
        <w:rPr>
          <w:rFonts w:hint="eastAsia" w:ascii="华文仿宋" w:hAnsi="华文仿宋" w:eastAsia="华文仿宋" w:cs="Calibri"/>
          <w:color w:val="000000"/>
          <w:kern w:val="0"/>
          <w:sz w:val="32"/>
          <w:szCs w:val="32"/>
        </w:rPr>
        <w:t>答：字库中没有的字，先用</w:t>
      </w:r>
      <w:r>
        <w:rPr>
          <w:rFonts w:ascii="Times New Roman" w:hAnsi="Times New Roman" w:eastAsia="宋体" w:cs="Times New Roman"/>
          <w:color w:val="000000"/>
          <w:kern w:val="0"/>
          <w:sz w:val="32"/>
          <w:szCs w:val="32"/>
        </w:rPr>
        <w:t>“?”</w:t>
      </w:r>
      <w:r>
        <w:rPr>
          <w:rFonts w:hint="eastAsia" w:ascii="华文仿宋" w:hAnsi="华文仿宋" w:eastAsia="华文仿宋" w:cs="Calibri"/>
          <w:color w:val="000000"/>
          <w:kern w:val="0"/>
          <w:sz w:val="32"/>
          <w:szCs w:val="32"/>
        </w:rPr>
        <w:t>代替，一个</w:t>
      </w:r>
      <w:r>
        <w:rPr>
          <w:rFonts w:ascii="Times New Roman" w:hAnsi="Times New Roman" w:eastAsia="宋体" w:cs="Times New Roman"/>
          <w:color w:val="000000"/>
          <w:kern w:val="0"/>
          <w:sz w:val="32"/>
          <w:szCs w:val="32"/>
        </w:rPr>
        <w:t>“?”</w:t>
      </w:r>
      <w:r>
        <w:rPr>
          <w:rFonts w:hint="eastAsia" w:ascii="华文仿宋" w:hAnsi="华文仿宋" w:eastAsia="华文仿宋" w:cs="Calibri"/>
          <w:color w:val="000000"/>
          <w:kern w:val="0"/>
          <w:sz w:val="32"/>
          <w:szCs w:val="32"/>
        </w:rPr>
        <w:t>代替一个汉字。考生在现场审核时向考点书面写明本人姓名，由考点、考区汇总后统一上报国家医学考试中心。考生在输入姓名时要顶格输入真实汉字姓名，汉字与汉字之间不能有空格。少数民族考生名字中的点，应输入英文书写的小数点。</w:t>
      </w:r>
    </w:p>
    <w:p>
      <w:pPr>
        <w:widowControl/>
        <w:spacing w:line="600" w:lineRule="atLeast"/>
        <w:ind w:firstLine="640"/>
        <w:jc w:val="left"/>
        <w:rPr>
          <w:rFonts w:ascii="Calibri" w:hAnsi="Calibri" w:eastAsia="宋体" w:cs="Calibri"/>
          <w:color w:val="000000"/>
          <w:kern w:val="0"/>
          <w:szCs w:val="21"/>
        </w:rPr>
      </w:pPr>
      <w:r>
        <w:rPr>
          <w:rFonts w:hint="eastAsia" w:ascii="华文楷体" w:hAnsi="华文楷体" w:eastAsia="华文楷体" w:cs="Calibri"/>
          <w:color w:val="000000"/>
          <w:kern w:val="0"/>
          <w:sz w:val="32"/>
          <w:szCs w:val="32"/>
        </w:rPr>
        <w:t>问：报名时为什么在证件编号一栏录入身份证号后，却提示不是有效身份证号码呢？</w:t>
      </w:r>
    </w:p>
    <w:p>
      <w:pPr>
        <w:widowControl/>
        <w:spacing w:after="240" w:line="600" w:lineRule="atLeast"/>
        <w:ind w:firstLine="640"/>
        <w:jc w:val="left"/>
        <w:rPr>
          <w:rFonts w:ascii="Calibri" w:hAnsi="Calibri" w:eastAsia="宋体" w:cs="Calibri"/>
          <w:color w:val="000000"/>
          <w:kern w:val="0"/>
          <w:szCs w:val="21"/>
        </w:rPr>
      </w:pPr>
      <w:r>
        <w:rPr>
          <w:rFonts w:hint="eastAsia" w:ascii="华文仿宋" w:hAnsi="华文仿宋" w:eastAsia="华文仿宋" w:cs="Calibri"/>
          <w:color w:val="000000"/>
          <w:kern w:val="0"/>
          <w:sz w:val="32"/>
          <w:szCs w:val="32"/>
        </w:rPr>
        <w:t>答：在网上报名系统中对身份证号采用了由公安部提供的身份证号校验规则，原</w:t>
      </w:r>
      <w:r>
        <w:rPr>
          <w:rFonts w:ascii="Times New Roman" w:hAnsi="Times New Roman" w:eastAsia="宋体" w:cs="Times New Roman"/>
          <w:color w:val="000000"/>
          <w:kern w:val="0"/>
          <w:sz w:val="32"/>
          <w:szCs w:val="32"/>
        </w:rPr>
        <w:t>15</w:t>
      </w:r>
      <w:r>
        <w:rPr>
          <w:rFonts w:hint="eastAsia" w:ascii="华文仿宋" w:hAnsi="华文仿宋" w:eastAsia="华文仿宋" w:cs="Calibri"/>
          <w:color w:val="000000"/>
          <w:kern w:val="0"/>
          <w:sz w:val="32"/>
          <w:szCs w:val="32"/>
        </w:rPr>
        <w:t>位身份证号已经停用，统一使用</w:t>
      </w:r>
      <w:r>
        <w:rPr>
          <w:rFonts w:ascii="Times New Roman" w:hAnsi="Times New Roman" w:eastAsia="宋体" w:cs="Times New Roman"/>
          <w:color w:val="000000"/>
          <w:kern w:val="0"/>
          <w:sz w:val="32"/>
          <w:szCs w:val="32"/>
        </w:rPr>
        <w:t>18</w:t>
      </w:r>
      <w:r>
        <w:rPr>
          <w:rFonts w:hint="eastAsia" w:ascii="华文仿宋" w:hAnsi="华文仿宋" w:eastAsia="华文仿宋" w:cs="Calibri"/>
          <w:color w:val="000000"/>
          <w:kern w:val="0"/>
          <w:sz w:val="32"/>
          <w:szCs w:val="32"/>
        </w:rPr>
        <w:t>位身份证号码，如果提示错误，需要去发证公安机关确认。</w:t>
      </w:r>
    </w:p>
    <w:p>
      <w:pPr>
        <w:widowControl/>
        <w:spacing w:line="600" w:lineRule="atLeast"/>
        <w:ind w:firstLine="640"/>
        <w:jc w:val="left"/>
        <w:rPr>
          <w:rFonts w:ascii="Calibri" w:hAnsi="Calibri" w:eastAsia="宋体" w:cs="Calibri"/>
          <w:color w:val="000000"/>
          <w:kern w:val="0"/>
          <w:szCs w:val="21"/>
        </w:rPr>
      </w:pPr>
      <w:r>
        <w:rPr>
          <w:rFonts w:hint="eastAsia" w:ascii="华文楷体" w:hAnsi="华文楷体" w:eastAsia="华文楷体" w:cs="Calibri"/>
          <w:color w:val="000000"/>
          <w:kern w:val="0"/>
          <w:sz w:val="32"/>
          <w:szCs w:val="32"/>
        </w:rPr>
        <w:t>问：是否需要在网上报名时上传个人照片？</w:t>
      </w:r>
    </w:p>
    <w:p>
      <w:pPr>
        <w:widowControl/>
        <w:spacing w:after="240" w:line="600" w:lineRule="atLeast"/>
        <w:ind w:firstLine="640"/>
        <w:jc w:val="left"/>
        <w:rPr>
          <w:rFonts w:ascii="Calibri" w:hAnsi="Calibri" w:eastAsia="宋体" w:cs="Calibri"/>
          <w:color w:val="000000"/>
          <w:kern w:val="0"/>
          <w:szCs w:val="21"/>
        </w:rPr>
      </w:pPr>
      <w:r>
        <w:rPr>
          <w:rFonts w:hint="eastAsia" w:ascii="华文仿宋" w:hAnsi="华文仿宋" w:eastAsia="华文仿宋" w:cs="Calibri"/>
          <w:color w:val="000000"/>
          <w:kern w:val="0"/>
          <w:sz w:val="32"/>
          <w:szCs w:val="32"/>
        </w:rPr>
        <w:t>答：考生在网上报名时，需要上传个人照片。考区考点有特殊要求的</w:t>
      </w:r>
      <w:r>
        <w:rPr>
          <w:rFonts w:ascii="Times New Roman" w:hAnsi="Times New Roman" w:eastAsia="宋体" w:cs="Times New Roman"/>
          <w:color w:val="000000"/>
          <w:kern w:val="0"/>
          <w:sz w:val="32"/>
          <w:szCs w:val="32"/>
        </w:rPr>
        <w:t>,</w:t>
      </w:r>
      <w:r>
        <w:rPr>
          <w:rFonts w:hint="eastAsia" w:ascii="华文仿宋" w:hAnsi="华文仿宋" w:eastAsia="华文仿宋" w:cs="Calibri"/>
          <w:color w:val="000000"/>
          <w:kern w:val="0"/>
          <w:sz w:val="32"/>
          <w:szCs w:val="32"/>
        </w:rPr>
        <w:t>按要求办理。在登录报名系统后，进入“个人信息”栏目，点击“个人照片”下的</w:t>
      </w:r>
      <w:r>
        <w:rPr>
          <w:rFonts w:ascii="Times New Roman" w:hAnsi="Times New Roman" w:eastAsia="宋体" w:cs="Times New Roman"/>
          <w:color w:val="000000"/>
          <w:kern w:val="0"/>
          <w:sz w:val="32"/>
          <w:szCs w:val="32"/>
        </w:rPr>
        <w:drawing>
          <wp:inline distT="0" distB="0" distL="0" distR="0">
            <wp:extent cx="161925" cy="182880"/>
            <wp:effectExtent l="0" t="0" r="9525" b="7620"/>
            <wp:docPr id="11" name="图片 11" descr="http://www2.nmec.org.cn/wangbao/nme/sp/root/index/doc2.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http://www2.nmec.org.cn/wangbao/nme/sp/root/index/doc2.files/image001.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61925" cy="182880"/>
                    </a:xfrm>
                    <a:prstGeom prst="rect">
                      <a:avLst/>
                    </a:prstGeom>
                    <a:noFill/>
                    <a:ln>
                      <a:noFill/>
                    </a:ln>
                  </pic:spPr>
                </pic:pic>
              </a:graphicData>
            </a:graphic>
          </wp:inline>
        </w:drawing>
      </w:r>
      <w:r>
        <w:rPr>
          <w:rFonts w:hint="eastAsia" w:ascii="华文仿宋" w:hAnsi="华文仿宋" w:eastAsia="华文仿宋" w:cs="Calibri"/>
          <w:color w:val="000000"/>
          <w:kern w:val="0"/>
          <w:sz w:val="32"/>
          <w:szCs w:val="32"/>
        </w:rPr>
        <w:t>按钮，查看说明，上传照片须通过“医考报名照片检测工具”（下载地址在上传照片界面）进行检测处理后再上传。注意照片格式只能为</w:t>
      </w:r>
      <w:r>
        <w:rPr>
          <w:rFonts w:ascii="Times New Roman" w:hAnsi="Times New Roman" w:eastAsia="宋体" w:cs="Times New Roman"/>
          <w:color w:val="000000"/>
          <w:kern w:val="0"/>
          <w:sz w:val="32"/>
          <w:szCs w:val="32"/>
        </w:rPr>
        <w:t>jpg</w:t>
      </w:r>
      <w:r>
        <w:rPr>
          <w:rFonts w:hint="eastAsia" w:ascii="华文仿宋" w:hAnsi="华文仿宋" w:eastAsia="华文仿宋" w:cs="Calibri"/>
          <w:color w:val="000000"/>
          <w:kern w:val="0"/>
          <w:sz w:val="32"/>
          <w:szCs w:val="32"/>
        </w:rPr>
        <w:t>格式，且大小限制在</w:t>
      </w:r>
      <w:r>
        <w:rPr>
          <w:rFonts w:ascii="Times New Roman" w:hAnsi="Times New Roman" w:eastAsia="宋体" w:cs="Times New Roman"/>
          <w:color w:val="000000"/>
          <w:kern w:val="0"/>
          <w:sz w:val="32"/>
          <w:szCs w:val="32"/>
        </w:rPr>
        <w:t>30K</w:t>
      </w:r>
      <w:r>
        <w:rPr>
          <w:rFonts w:hint="eastAsia" w:ascii="华文仿宋" w:hAnsi="华文仿宋" w:eastAsia="华文仿宋" w:cs="Calibri"/>
          <w:color w:val="000000"/>
          <w:kern w:val="0"/>
          <w:sz w:val="32"/>
          <w:szCs w:val="32"/>
        </w:rPr>
        <w:t>以内。</w:t>
      </w:r>
    </w:p>
    <w:p>
      <w:pPr>
        <w:widowControl/>
        <w:spacing w:line="600" w:lineRule="atLeast"/>
        <w:ind w:firstLine="640"/>
        <w:jc w:val="left"/>
        <w:rPr>
          <w:rFonts w:ascii="Calibri" w:hAnsi="Calibri" w:eastAsia="宋体" w:cs="Calibri"/>
          <w:color w:val="000000"/>
          <w:kern w:val="0"/>
          <w:szCs w:val="21"/>
        </w:rPr>
      </w:pPr>
      <w:r>
        <w:rPr>
          <w:rFonts w:hint="eastAsia" w:ascii="华文楷体" w:hAnsi="华文楷体" w:eastAsia="华文楷体" w:cs="Calibri"/>
          <w:color w:val="000000"/>
          <w:kern w:val="0"/>
          <w:sz w:val="32"/>
          <w:szCs w:val="32"/>
        </w:rPr>
        <w:t>问：毕业证书上有两个号码，一个是证书序列号（8位），还有一个电子注册号（18位），请问应该填写哪个作为证书编号呢？</w:t>
      </w:r>
    </w:p>
    <w:p>
      <w:pPr>
        <w:widowControl/>
        <w:spacing w:after="240" w:line="600" w:lineRule="atLeast"/>
        <w:ind w:firstLine="640"/>
        <w:jc w:val="left"/>
        <w:rPr>
          <w:rFonts w:ascii="Calibri" w:hAnsi="Calibri" w:eastAsia="宋体" w:cs="Calibri"/>
          <w:color w:val="000000"/>
          <w:kern w:val="0"/>
          <w:szCs w:val="21"/>
        </w:rPr>
      </w:pPr>
      <w:r>
        <w:rPr>
          <w:rFonts w:hint="eastAsia" w:ascii="华文仿宋" w:hAnsi="华文仿宋" w:eastAsia="华文仿宋" w:cs="Calibri"/>
          <w:color w:val="000000"/>
          <w:kern w:val="0"/>
          <w:sz w:val="32"/>
          <w:szCs w:val="32"/>
        </w:rPr>
        <w:t>答：网上报名时，毕业证书编号填写</w:t>
      </w:r>
      <w:r>
        <w:rPr>
          <w:rFonts w:ascii="Times New Roman" w:hAnsi="Times New Roman" w:eastAsia="宋体" w:cs="Times New Roman"/>
          <w:color w:val="000000"/>
          <w:kern w:val="0"/>
          <w:sz w:val="32"/>
          <w:szCs w:val="32"/>
        </w:rPr>
        <w:t>18</w:t>
      </w:r>
      <w:r>
        <w:rPr>
          <w:rFonts w:hint="eastAsia" w:ascii="华文仿宋" w:hAnsi="华文仿宋" w:eastAsia="华文仿宋" w:cs="Calibri"/>
          <w:color w:val="000000"/>
          <w:kern w:val="0"/>
          <w:sz w:val="32"/>
          <w:szCs w:val="32"/>
        </w:rPr>
        <w:t>位电子注册号。</w:t>
      </w:r>
    </w:p>
    <w:p>
      <w:pPr>
        <w:widowControl/>
        <w:spacing w:line="600" w:lineRule="atLeast"/>
        <w:ind w:firstLine="640"/>
        <w:jc w:val="left"/>
        <w:rPr>
          <w:rFonts w:ascii="Calibri" w:hAnsi="Calibri" w:eastAsia="宋体" w:cs="Calibri"/>
          <w:color w:val="000000"/>
          <w:kern w:val="0"/>
          <w:szCs w:val="21"/>
        </w:rPr>
      </w:pPr>
      <w:r>
        <w:rPr>
          <w:rFonts w:hint="eastAsia" w:ascii="华文楷体" w:hAnsi="华文楷体" w:eastAsia="华文楷体" w:cs="Calibri"/>
          <w:color w:val="000000"/>
          <w:kern w:val="0"/>
          <w:sz w:val="32"/>
          <w:szCs w:val="32"/>
        </w:rPr>
        <w:t>问：我在填写毕业证书编号时报错，如何处理？</w:t>
      </w:r>
    </w:p>
    <w:p>
      <w:pPr>
        <w:widowControl/>
        <w:spacing w:after="240" w:line="600" w:lineRule="atLeast"/>
        <w:ind w:firstLine="640"/>
        <w:jc w:val="left"/>
        <w:rPr>
          <w:rFonts w:ascii="Calibri" w:hAnsi="Calibri" w:eastAsia="宋体" w:cs="Calibri"/>
          <w:color w:val="000000"/>
          <w:kern w:val="0"/>
          <w:szCs w:val="21"/>
        </w:rPr>
      </w:pPr>
      <w:r>
        <w:rPr>
          <w:rFonts w:hint="eastAsia" w:ascii="华文仿宋" w:hAnsi="华文仿宋" w:eastAsia="华文仿宋" w:cs="Calibri"/>
          <w:color w:val="000000"/>
          <w:kern w:val="0"/>
          <w:sz w:val="32"/>
          <w:szCs w:val="32"/>
        </w:rPr>
        <w:t>答：毕业证书编号指考生毕业证书上的统一编号，不足</w:t>
      </w:r>
      <w:r>
        <w:rPr>
          <w:rFonts w:ascii="Times New Roman" w:hAnsi="Times New Roman" w:eastAsia="宋体" w:cs="Times New Roman"/>
          <w:color w:val="000000"/>
          <w:kern w:val="0"/>
          <w:sz w:val="32"/>
          <w:szCs w:val="32"/>
        </w:rPr>
        <w:t>17</w:t>
      </w:r>
      <w:r>
        <w:rPr>
          <w:rFonts w:hint="eastAsia" w:ascii="华文仿宋" w:hAnsi="华文仿宋" w:eastAsia="华文仿宋" w:cs="Calibri"/>
          <w:color w:val="000000"/>
          <w:kern w:val="0"/>
          <w:sz w:val="32"/>
          <w:szCs w:val="32"/>
        </w:rPr>
        <w:t>位的由左向右逐一填写；证书编号必须为数字。</w:t>
      </w:r>
      <w:r>
        <w:rPr>
          <w:rFonts w:ascii="Times New Roman" w:hAnsi="Times New Roman" w:eastAsia="宋体" w:cs="Times New Roman"/>
          <w:color w:val="000000"/>
          <w:kern w:val="0"/>
          <w:sz w:val="32"/>
          <w:szCs w:val="32"/>
        </w:rPr>
        <w:t>“</w:t>
      </w:r>
      <w:r>
        <w:rPr>
          <w:rFonts w:hint="eastAsia" w:ascii="华文仿宋" w:hAnsi="华文仿宋" w:eastAsia="华文仿宋" w:cs="Calibri"/>
          <w:color w:val="000000"/>
          <w:kern w:val="0"/>
          <w:sz w:val="32"/>
          <w:szCs w:val="32"/>
        </w:rPr>
        <w:t>硕博连读</w:t>
      </w:r>
      <w:r>
        <w:rPr>
          <w:rFonts w:ascii="Times New Roman" w:hAnsi="Times New Roman" w:eastAsia="宋体" w:cs="Times New Roman"/>
          <w:color w:val="000000"/>
          <w:kern w:val="0"/>
          <w:sz w:val="32"/>
          <w:szCs w:val="32"/>
        </w:rPr>
        <w:t>”</w:t>
      </w:r>
      <w:r>
        <w:rPr>
          <w:rFonts w:hint="eastAsia" w:ascii="华文仿宋" w:hAnsi="华文仿宋" w:eastAsia="华文仿宋" w:cs="Calibri"/>
          <w:color w:val="000000"/>
          <w:kern w:val="0"/>
          <w:sz w:val="32"/>
          <w:szCs w:val="32"/>
        </w:rPr>
        <w:t>或</w:t>
      </w:r>
      <w:r>
        <w:rPr>
          <w:rFonts w:ascii="Times New Roman" w:hAnsi="Times New Roman" w:eastAsia="宋体" w:cs="Times New Roman"/>
          <w:color w:val="000000"/>
          <w:kern w:val="0"/>
          <w:sz w:val="32"/>
          <w:szCs w:val="32"/>
        </w:rPr>
        <w:t>“</w:t>
      </w:r>
      <w:r>
        <w:rPr>
          <w:rFonts w:hint="eastAsia" w:ascii="华文仿宋" w:hAnsi="华文仿宋" w:eastAsia="华文仿宋" w:cs="Calibri"/>
          <w:color w:val="000000"/>
          <w:kern w:val="0"/>
          <w:sz w:val="32"/>
          <w:szCs w:val="32"/>
        </w:rPr>
        <w:t>师承类</w:t>
      </w:r>
      <w:r>
        <w:rPr>
          <w:rFonts w:ascii="Times New Roman" w:hAnsi="Times New Roman" w:eastAsia="宋体" w:cs="Times New Roman"/>
          <w:color w:val="000000"/>
          <w:kern w:val="0"/>
          <w:sz w:val="32"/>
          <w:szCs w:val="32"/>
        </w:rPr>
        <w:t>”</w:t>
      </w:r>
      <w:r>
        <w:rPr>
          <w:rFonts w:hint="eastAsia" w:ascii="华文仿宋" w:hAnsi="华文仿宋" w:eastAsia="华文仿宋" w:cs="Calibri"/>
          <w:color w:val="000000"/>
          <w:kern w:val="0"/>
          <w:sz w:val="32"/>
          <w:szCs w:val="32"/>
        </w:rPr>
        <w:t>考生，无需填写毕业证书编号。</w:t>
      </w:r>
    </w:p>
    <w:p>
      <w:pPr>
        <w:widowControl/>
        <w:spacing w:line="600" w:lineRule="atLeast"/>
        <w:ind w:firstLine="640"/>
        <w:jc w:val="left"/>
        <w:rPr>
          <w:rFonts w:ascii="Calibri" w:hAnsi="Calibri" w:eastAsia="宋体" w:cs="Calibri"/>
          <w:color w:val="000000"/>
          <w:kern w:val="0"/>
          <w:szCs w:val="21"/>
        </w:rPr>
      </w:pPr>
      <w:r>
        <w:rPr>
          <w:rFonts w:hint="eastAsia" w:ascii="华文楷体" w:hAnsi="华文楷体" w:eastAsia="华文楷体" w:cs="Calibri"/>
          <w:color w:val="000000"/>
          <w:kern w:val="0"/>
          <w:sz w:val="32"/>
          <w:szCs w:val="32"/>
        </w:rPr>
        <w:t>问：“工作单位”、“学校”如何填写？</w:t>
      </w:r>
    </w:p>
    <w:p>
      <w:pPr>
        <w:widowControl/>
        <w:spacing w:line="600" w:lineRule="atLeast"/>
        <w:ind w:firstLine="640"/>
        <w:jc w:val="left"/>
        <w:rPr>
          <w:rFonts w:ascii="Calibri" w:hAnsi="Calibri" w:eastAsia="宋体" w:cs="Calibri"/>
          <w:color w:val="000000"/>
          <w:kern w:val="0"/>
          <w:szCs w:val="21"/>
        </w:rPr>
      </w:pPr>
      <w:r>
        <w:rPr>
          <w:rFonts w:hint="eastAsia" w:ascii="华文仿宋" w:hAnsi="华文仿宋" w:eastAsia="华文仿宋" w:cs="Calibri"/>
          <w:color w:val="000000"/>
          <w:kern w:val="0"/>
          <w:sz w:val="32"/>
          <w:szCs w:val="32"/>
        </w:rPr>
        <w:t>答：在系统中以上两者的填写方式相同。如填写工作单位，在网上报名系统中</w:t>
      </w:r>
      <w:r>
        <w:rPr>
          <w:rFonts w:ascii="Times New Roman" w:hAnsi="Times New Roman" w:eastAsia="宋体" w:cs="Times New Roman"/>
          <w:color w:val="000000"/>
          <w:kern w:val="0"/>
          <w:sz w:val="32"/>
          <w:szCs w:val="32"/>
        </w:rPr>
        <w:t>“</w:t>
      </w:r>
      <w:r>
        <w:rPr>
          <w:rFonts w:hint="eastAsia" w:ascii="华文仿宋" w:hAnsi="华文仿宋" w:eastAsia="华文仿宋" w:cs="Calibri"/>
          <w:color w:val="000000"/>
          <w:kern w:val="0"/>
          <w:sz w:val="32"/>
          <w:szCs w:val="32"/>
        </w:rPr>
        <w:t>工作单位</w:t>
      </w:r>
      <w:r>
        <w:rPr>
          <w:rFonts w:ascii="Times New Roman" w:hAnsi="Times New Roman" w:eastAsia="宋体" w:cs="Times New Roman"/>
          <w:color w:val="000000"/>
          <w:kern w:val="0"/>
          <w:sz w:val="32"/>
          <w:szCs w:val="32"/>
        </w:rPr>
        <w:t>”</w:t>
      </w:r>
      <w:r>
        <w:rPr>
          <w:rFonts w:hint="eastAsia" w:ascii="华文仿宋" w:hAnsi="华文仿宋" w:eastAsia="华文仿宋" w:cs="Calibri"/>
          <w:color w:val="000000"/>
          <w:kern w:val="0"/>
          <w:sz w:val="32"/>
          <w:szCs w:val="32"/>
        </w:rPr>
        <w:t>可以通过输入拼音首字母或直接填写工作单位名称的方式检索，在查询到的下拉框中选择您的工作单位即可。当鼠标从工作单位项移开后，如果工作单位文本框显示黄色表示您输入的工作单位没有收录在网站工作单位字典中（若出现此种情况，请您仔细核对输入的工作单位是否有误，若确认无误，则需申请添加数据，请按系统提示登陆相关链接进行相应的操作。具体操作步骤见下个问答）；显示红色表示您未输入工作单位；显示灰色表示您选择的工作单位存在系统中并可以使用。如下图：</w:t>
      </w:r>
    </w:p>
    <w:p>
      <w:pPr>
        <w:widowControl/>
        <w:spacing w:line="600" w:lineRule="atLeast"/>
        <w:ind w:firstLine="640"/>
        <w:jc w:val="left"/>
        <w:rPr>
          <w:rFonts w:ascii="Calibri" w:hAnsi="Calibri" w:eastAsia="宋体" w:cs="Calibri"/>
          <w:color w:val="000000"/>
          <w:kern w:val="0"/>
          <w:szCs w:val="21"/>
        </w:rPr>
      </w:pPr>
      <w:r>
        <w:rPr>
          <w:rFonts w:ascii="Times New Roman" w:hAnsi="Times New Roman" w:eastAsia="宋体" w:cs="Times New Roman"/>
          <w:color w:val="000000"/>
          <w:kern w:val="0"/>
          <w:sz w:val="32"/>
          <w:szCs w:val="32"/>
        </w:rPr>
        <w:t> </w:t>
      </w:r>
    </w:p>
    <w:p>
      <w:pPr>
        <w:widowControl/>
        <w:spacing w:after="240"/>
        <w:ind w:firstLine="640"/>
        <w:jc w:val="center"/>
        <w:rPr>
          <w:rFonts w:ascii="Calibri" w:hAnsi="Calibri" w:eastAsia="宋体" w:cs="Calibri"/>
          <w:color w:val="000000"/>
          <w:kern w:val="0"/>
          <w:szCs w:val="21"/>
        </w:rPr>
      </w:pPr>
      <w:r>
        <w:rPr>
          <w:rFonts w:ascii="Times New Roman" w:hAnsi="Times New Roman" w:eastAsia="宋体" w:cs="Times New Roman"/>
          <w:color w:val="000000"/>
          <w:kern w:val="0"/>
          <w:sz w:val="32"/>
          <w:szCs w:val="32"/>
        </w:rPr>
        <w:drawing>
          <wp:inline distT="0" distB="0" distL="0" distR="0">
            <wp:extent cx="4789805" cy="3573145"/>
            <wp:effectExtent l="0" t="0" r="0" b="8255"/>
            <wp:docPr id="10" name="图片 10"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4789805" cy="3573145"/>
                    </a:xfrm>
                    <a:prstGeom prst="rect">
                      <a:avLst/>
                    </a:prstGeom>
                    <a:noFill/>
                    <a:ln>
                      <a:noFill/>
                    </a:ln>
                  </pic:spPr>
                </pic:pic>
              </a:graphicData>
            </a:graphic>
          </wp:inline>
        </w:drawing>
      </w:r>
      <w:r>
        <w:rPr>
          <w:rFonts w:ascii="Times New Roman" w:hAnsi="Times New Roman" w:eastAsia="宋体" w:cs="Times New Roman"/>
          <w:color w:val="000000"/>
          <w:kern w:val="0"/>
          <w:sz w:val="32"/>
          <w:szCs w:val="32"/>
        </w:rPr>
        <w:t> </w:t>
      </w:r>
    </w:p>
    <w:p>
      <w:pPr>
        <w:widowControl/>
        <w:spacing w:line="600" w:lineRule="atLeast"/>
        <w:ind w:firstLine="640"/>
        <w:jc w:val="left"/>
        <w:rPr>
          <w:rFonts w:ascii="Calibri" w:hAnsi="Calibri" w:eastAsia="宋体" w:cs="Calibri"/>
          <w:color w:val="000000"/>
          <w:kern w:val="0"/>
          <w:szCs w:val="21"/>
        </w:rPr>
      </w:pPr>
      <w:r>
        <w:rPr>
          <w:rFonts w:hint="eastAsia" w:ascii="华文楷体" w:hAnsi="华文楷体" w:eastAsia="华文楷体" w:cs="Calibri"/>
          <w:color w:val="000000"/>
          <w:kern w:val="0"/>
          <w:sz w:val="32"/>
          <w:szCs w:val="32"/>
        </w:rPr>
        <w:t>问：系统内没有的“工作单位”和“学校”如何申请添加？</w:t>
      </w:r>
    </w:p>
    <w:p>
      <w:pPr>
        <w:widowControl/>
        <w:spacing w:line="600" w:lineRule="atLeast"/>
        <w:ind w:firstLine="640"/>
        <w:jc w:val="left"/>
        <w:rPr>
          <w:rFonts w:ascii="Calibri" w:hAnsi="Calibri" w:eastAsia="宋体" w:cs="Calibri"/>
          <w:color w:val="000000"/>
          <w:kern w:val="0"/>
          <w:szCs w:val="21"/>
        </w:rPr>
      </w:pPr>
      <w:r>
        <w:rPr>
          <w:rFonts w:hint="eastAsia" w:ascii="华文仿宋" w:hAnsi="华文仿宋" w:eastAsia="华文仿宋" w:cs="Calibri"/>
          <w:color w:val="000000"/>
          <w:kern w:val="0"/>
          <w:sz w:val="32"/>
          <w:szCs w:val="32"/>
        </w:rPr>
        <w:t>答：在毕业学校或工作单位下拉菜单中点击未找到单位（未找到院校），系统会自动跳转到申请添加页面，点击申请入口，在字典类型中选择工作单位或学校，并按要求填写相关信息，点击左侧增补申请，完善相关信息并上传相关材料，提交即可。</w:t>
      </w:r>
    </w:p>
    <w:p>
      <w:pPr>
        <w:widowControl/>
        <w:spacing w:line="600" w:lineRule="atLeast"/>
        <w:ind w:firstLine="640"/>
        <w:jc w:val="left"/>
        <w:rPr>
          <w:rFonts w:ascii="Calibri" w:hAnsi="Calibri" w:eastAsia="宋体" w:cs="Calibri"/>
          <w:color w:val="000000"/>
          <w:kern w:val="0"/>
          <w:szCs w:val="21"/>
        </w:rPr>
      </w:pPr>
      <w:r>
        <w:rPr>
          <w:rFonts w:hint="eastAsia" w:ascii="华文仿宋" w:hAnsi="华文仿宋" w:eastAsia="华文仿宋" w:cs="Calibri"/>
          <w:color w:val="000000"/>
          <w:kern w:val="0"/>
          <w:sz w:val="32"/>
          <w:szCs w:val="32"/>
        </w:rPr>
        <w:t>第一步：</w:t>
      </w:r>
    </w:p>
    <w:p>
      <w:pPr>
        <w:widowControl/>
        <w:ind w:firstLine="640"/>
        <w:jc w:val="left"/>
        <w:rPr>
          <w:rFonts w:ascii="Calibri" w:hAnsi="Calibri" w:eastAsia="宋体" w:cs="Calibri"/>
          <w:color w:val="000000"/>
          <w:kern w:val="0"/>
          <w:szCs w:val="21"/>
        </w:rPr>
      </w:pPr>
      <w:r>
        <w:rPr>
          <w:rFonts w:ascii="Times New Roman" w:hAnsi="Times New Roman" w:eastAsia="宋体" w:cs="Times New Roman"/>
          <w:color w:val="000000"/>
          <w:kern w:val="0"/>
          <w:sz w:val="32"/>
          <w:szCs w:val="32"/>
        </w:rPr>
        <w:drawing>
          <wp:inline distT="0" distB="0" distL="0" distR="0">
            <wp:extent cx="4789805" cy="2560320"/>
            <wp:effectExtent l="0" t="0" r="0" b="0"/>
            <wp:docPr id="9" name="图片 9" descr="http://www2.nmec.org.cn/wangbao/nme/sp/root/index/doc2.file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ttp://www2.nmec.org.cn/wangbao/nme/sp/root/index/doc2.files/image003.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789805" cy="2560320"/>
                    </a:xfrm>
                    <a:prstGeom prst="rect">
                      <a:avLst/>
                    </a:prstGeom>
                    <a:noFill/>
                    <a:ln>
                      <a:noFill/>
                    </a:ln>
                  </pic:spPr>
                </pic:pic>
              </a:graphicData>
            </a:graphic>
          </wp:inline>
        </w:drawing>
      </w:r>
    </w:p>
    <w:p>
      <w:pPr>
        <w:widowControl/>
        <w:ind w:firstLine="640"/>
        <w:jc w:val="left"/>
        <w:rPr>
          <w:rFonts w:ascii="Calibri" w:hAnsi="Calibri" w:eastAsia="宋体" w:cs="Calibri"/>
          <w:color w:val="000000"/>
          <w:kern w:val="0"/>
          <w:szCs w:val="21"/>
        </w:rPr>
      </w:pPr>
      <w:r>
        <w:rPr>
          <w:rFonts w:hint="eastAsia" w:ascii="华文仿宋" w:hAnsi="华文仿宋" w:eastAsia="华文仿宋" w:cs="Calibri"/>
          <w:color w:val="000000"/>
          <w:kern w:val="0"/>
          <w:sz w:val="32"/>
          <w:szCs w:val="32"/>
        </w:rPr>
        <w:t>第二步：</w:t>
      </w:r>
    </w:p>
    <w:p>
      <w:pPr>
        <w:widowControl/>
        <w:ind w:firstLine="640"/>
        <w:jc w:val="left"/>
        <w:rPr>
          <w:rFonts w:ascii="Calibri" w:hAnsi="Calibri" w:eastAsia="宋体" w:cs="Calibri"/>
          <w:color w:val="000000"/>
          <w:kern w:val="0"/>
          <w:szCs w:val="21"/>
        </w:rPr>
      </w:pPr>
      <w:r>
        <w:rPr>
          <w:rFonts w:ascii="华文楷体" w:hAnsi="华文楷体" w:eastAsia="华文楷体" w:cs="Calibri"/>
          <w:color w:val="000000"/>
          <w:kern w:val="0"/>
          <w:sz w:val="32"/>
          <w:szCs w:val="32"/>
        </w:rPr>
        <w:drawing>
          <wp:inline distT="0" distB="0" distL="0" distR="0">
            <wp:extent cx="4804410" cy="3256915"/>
            <wp:effectExtent l="0" t="0" r="0" b="635"/>
            <wp:docPr id="8" name="图片 8" descr="http://www2.nmec.org.cn/wangbao/nme/sp/root/index/doc2.files/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http://www2.nmec.org.cn/wangbao/nme/sp/root/index/doc2.files/image00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804410" cy="3256915"/>
                    </a:xfrm>
                    <a:prstGeom prst="rect">
                      <a:avLst/>
                    </a:prstGeom>
                    <a:noFill/>
                    <a:ln>
                      <a:noFill/>
                    </a:ln>
                  </pic:spPr>
                </pic:pic>
              </a:graphicData>
            </a:graphic>
          </wp:inline>
        </w:drawing>
      </w:r>
    </w:p>
    <w:p>
      <w:pPr>
        <w:widowControl/>
        <w:ind w:firstLine="640"/>
        <w:jc w:val="left"/>
        <w:rPr>
          <w:rFonts w:ascii="Calibri" w:hAnsi="Calibri" w:eastAsia="宋体" w:cs="Calibri"/>
          <w:color w:val="000000"/>
          <w:kern w:val="0"/>
          <w:szCs w:val="21"/>
        </w:rPr>
      </w:pPr>
      <w:r>
        <w:rPr>
          <w:rFonts w:hint="eastAsia" w:ascii="华文楷体" w:hAnsi="华文楷体" w:eastAsia="华文楷体" w:cs="Calibri"/>
          <w:color w:val="000000"/>
          <w:kern w:val="0"/>
          <w:sz w:val="32"/>
          <w:szCs w:val="32"/>
        </w:rPr>
        <w:t>第三步：</w:t>
      </w:r>
    </w:p>
    <w:p>
      <w:pPr>
        <w:widowControl/>
        <w:ind w:firstLine="640"/>
        <w:jc w:val="left"/>
        <w:rPr>
          <w:rFonts w:ascii="Calibri" w:hAnsi="Calibri" w:eastAsia="宋体" w:cs="Calibri"/>
          <w:color w:val="000000"/>
          <w:kern w:val="0"/>
          <w:szCs w:val="21"/>
        </w:rPr>
      </w:pPr>
      <w:r>
        <w:rPr>
          <w:rFonts w:ascii="华文楷体" w:hAnsi="华文楷体" w:eastAsia="华文楷体" w:cs="Calibri"/>
          <w:color w:val="000000"/>
          <w:kern w:val="0"/>
          <w:sz w:val="32"/>
          <w:szCs w:val="32"/>
        </w:rPr>
        <w:drawing>
          <wp:inline distT="0" distB="0" distL="0" distR="0">
            <wp:extent cx="4825365" cy="2313940"/>
            <wp:effectExtent l="0" t="0" r="0" b="0"/>
            <wp:docPr id="7" name="图片 7" descr="http://www2.nmec.org.cn/wangbao/nme/sp/root/index/doc2.file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ttp://www2.nmec.org.cn/wangbao/nme/sp/root/index/doc2.files/image00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825365" cy="2313940"/>
                    </a:xfrm>
                    <a:prstGeom prst="rect">
                      <a:avLst/>
                    </a:prstGeom>
                    <a:noFill/>
                    <a:ln>
                      <a:noFill/>
                    </a:ln>
                  </pic:spPr>
                </pic:pic>
              </a:graphicData>
            </a:graphic>
          </wp:inline>
        </w:drawing>
      </w:r>
    </w:p>
    <w:p>
      <w:pPr>
        <w:widowControl/>
        <w:ind w:firstLine="640"/>
        <w:jc w:val="left"/>
        <w:rPr>
          <w:rFonts w:ascii="Calibri" w:hAnsi="Calibri" w:eastAsia="宋体" w:cs="Calibri"/>
          <w:color w:val="000000"/>
          <w:kern w:val="0"/>
          <w:szCs w:val="21"/>
        </w:rPr>
      </w:pPr>
      <w:r>
        <w:rPr>
          <w:rFonts w:hint="eastAsia" w:ascii="华文楷体" w:hAnsi="华文楷体" w:eastAsia="华文楷体" w:cs="Calibri"/>
          <w:color w:val="000000"/>
          <w:kern w:val="0"/>
          <w:sz w:val="32"/>
          <w:szCs w:val="32"/>
        </w:rPr>
        <w:t>第四步：</w:t>
      </w:r>
    </w:p>
    <w:p>
      <w:pPr>
        <w:widowControl/>
        <w:ind w:firstLine="640"/>
        <w:jc w:val="left"/>
        <w:rPr>
          <w:rFonts w:ascii="Calibri" w:hAnsi="Calibri" w:eastAsia="宋体" w:cs="Calibri"/>
          <w:color w:val="000000"/>
          <w:kern w:val="0"/>
          <w:szCs w:val="21"/>
        </w:rPr>
      </w:pPr>
      <w:r>
        <w:rPr>
          <w:rFonts w:ascii="华文楷体" w:hAnsi="华文楷体" w:eastAsia="华文楷体" w:cs="Calibri"/>
          <w:color w:val="000000"/>
          <w:kern w:val="0"/>
          <w:sz w:val="32"/>
          <w:szCs w:val="32"/>
        </w:rPr>
        <w:drawing>
          <wp:inline distT="0" distB="0" distL="0" distR="0">
            <wp:extent cx="4979670" cy="2145030"/>
            <wp:effectExtent l="0" t="0" r="0" b="7620"/>
            <wp:docPr id="6" name="图片 6" descr="http://www2.nmec.org.cn/wangbao/nme/sp/root/index/doc2.files/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http://www2.nmec.org.cn/wangbao/nme/sp/root/index/doc2.files/image00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979670" cy="2145030"/>
                    </a:xfrm>
                    <a:prstGeom prst="rect">
                      <a:avLst/>
                    </a:prstGeom>
                    <a:noFill/>
                    <a:ln>
                      <a:noFill/>
                    </a:ln>
                  </pic:spPr>
                </pic:pic>
              </a:graphicData>
            </a:graphic>
          </wp:inline>
        </w:drawing>
      </w:r>
    </w:p>
    <w:p>
      <w:pPr>
        <w:widowControl/>
        <w:ind w:firstLine="640"/>
        <w:jc w:val="left"/>
        <w:rPr>
          <w:rFonts w:ascii="Calibri" w:hAnsi="Calibri" w:eastAsia="宋体" w:cs="Calibri"/>
          <w:color w:val="000000"/>
          <w:kern w:val="0"/>
          <w:szCs w:val="21"/>
        </w:rPr>
      </w:pPr>
      <w:r>
        <w:rPr>
          <w:rFonts w:hint="eastAsia" w:ascii="华文楷体" w:hAnsi="华文楷体" w:eastAsia="华文楷体" w:cs="Calibri"/>
          <w:color w:val="000000"/>
          <w:kern w:val="0"/>
          <w:sz w:val="32"/>
          <w:szCs w:val="32"/>
        </w:rPr>
        <w:t>第五步：</w:t>
      </w:r>
    </w:p>
    <w:p>
      <w:pPr>
        <w:widowControl/>
        <w:ind w:firstLine="640"/>
        <w:jc w:val="left"/>
        <w:rPr>
          <w:rFonts w:ascii="Calibri" w:hAnsi="Calibri" w:eastAsia="宋体" w:cs="Calibri"/>
          <w:color w:val="000000"/>
          <w:kern w:val="0"/>
          <w:szCs w:val="21"/>
        </w:rPr>
      </w:pPr>
      <w:r>
        <w:rPr>
          <w:rFonts w:ascii="华文楷体" w:hAnsi="华文楷体" w:eastAsia="华文楷体" w:cs="Calibri"/>
          <w:color w:val="000000"/>
          <w:kern w:val="0"/>
          <w:sz w:val="32"/>
          <w:szCs w:val="32"/>
        </w:rPr>
        <w:drawing>
          <wp:inline distT="0" distB="0" distL="0" distR="0">
            <wp:extent cx="5429885" cy="5725795"/>
            <wp:effectExtent l="0" t="0" r="0" b="8255"/>
            <wp:docPr id="5" name="图片 5" descr="http://www2.nmec.org.cn/wangbao/nme/sp/root/index/doc2.files/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ttp://www2.nmec.org.cn/wangbao/nme/sp/root/index/doc2.files/image00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429885" cy="5725795"/>
                    </a:xfrm>
                    <a:prstGeom prst="rect">
                      <a:avLst/>
                    </a:prstGeom>
                    <a:noFill/>
                    <a:ln>
                      <a:noFill/>
                    </a:ln>
                  </pic:spPr>
                </pic:pic>
              </a:graphicData>
            </a:graphic>
          </wp:inline>
        </w:drawing>
      </w:r>
    </w:p>
    <w:p>
      <w:pPr>
        <w:widowControl/>
        <w:ind w:firstLine="640"/>
        <w:jc w:val="left"/>
        <w:rPr>
          <w:rFonts w:ascii="Calibri" w:hAnsi="Calibri" w:eastAsia="宋体" w:cs="Calibri"/>
          <w:color w:val="000000"/>
          <w:kern w:val="0"/>
          <w:szCs w:val="21"/>
        </w:rPr>
      </w:pPr>
      <w:r>
        <w:rPr>
          <w:rFonts w:hint="eastAsia" w:ascii="华文楷体" w:hAnsi="华文楷体" w:eastAsia="华文楷体" w:cs="Calibri"/>
          <w:color w:val="000000"/>
          <w:kern w:val="0"/>
          <w:sz w:val="32"/>
          <w:szCs w:val="32"/>
        </w:rPr>
        <w:t> </w:t>
      </w:r>
    </w:p>
    <w:p>
      <w:pPr>
        <w:widowControl/>
        <w:ind w:firstLine="640"/>
        <w:jc w:val="left"/>
        <w:rPr>
          <w:rFonts w:ascii="Calibri" w:hAnsi="Calibri" w:eastAsia="宋体" w:cs="Calibri"/>
          <w:color w:val="000000"/>
          <w:kern w:val="0"/>
          <w:szCs w:val="21"/>
        </w:rPr>
      </w:pPr>
      <w:r>
        <w:rPr>
          <w:rFonts w:hint="eastAsia" w:ascii="华文楷体" w:hAnsi="华文楷体" w:eastAsia="华文楷体" w:cs="Calibri"/>
          <w:color w:val="000000"/>
          <w:kern w:val="0"/>
          <w:sz w:val="32"/>
          <w:szCs w:val="32"/>
        </w:rPr>
        <w:t>问：在填写“教育及培训”信息时，发现系统中未能找到对应的毕业院校，该如何操作？</w:t>
      </w:r>
    </w:p>
    <w:p>
      <w:pPr>
        <w:widowControl/>
        <w:spacing w:after="240" w:line="600" w:lineRule="atLeast"/>
        <w:ind w:firstLine="640"/>
        <w:jc w:val="left"/>
        <w:rPr>
          <w:rFonts w:ascii="Calibri" w:hAnsi="Calibri" w:eastAsia="宋体" w:cs="Calibri"/>
          <w:color w:val="000000"/>
          <w:kern w:val="0"/>
          <w:szCs w:val="21"/>
        </w:rPr>
      </w:pPr>
      <w:r>
        <w:rPr>
          <w:rFonts w:hint="eastAsia" w:ascii="华文仿宋" w:hAnsi="华文仿宋" w:eastAsia="华文仿宋" w:cs="Calibri"/>
          <w:color w:val="000000"/>
          <w:kern w:val="0"/>
          <w:sz w:val="32"/>
          <w:szCs w:val="32"/>
        </w:rPr>
        <w:t>答：在毕业学校下拉菜单中选择院校名称。如菜单中没有相应的院校名称，则需申请添加数据</w:t>
      </w:r>
      <w:r>
        <w:rPr>
          <w:rFonts w:ascii="Times New Roman" w:hAnsi="Times New Roman" w:eastAsia="宋体" w:cs="Times New Roman"/>
          <w:color w:val="000000"/>
          <w:kern w:val="0"/>
          <w:sz w:val="32"/>
          <w:szCs w:val="32"/>
        </w:rPr>
        <w:t>,</w:t>
      </w:r>
      <w:r>
        <w:rPr>
          <w:rFonts w:hint="eastAsia" w:ascii="华文仿宋" w:hAnsi="华文仿宋" w:eastAsia="华文仿宋" w:cs="Calibri"/>
          <w:color w:val="000000"/>
          <w:kern w:val="0"/>
          <w:sz w:val="32"/>
          <w:szCs w:val="32"/>
        </w:rPr>
        <w:t>请按系统提示登陆相关链接进行相应的操作，完成后联系考区，待后台数据库添加成功后在菜单中选择。</w:t>
      </w:r>
    </w:p>
    <w:p>
      <w:pPr>
        <w:widowControl/>
        <w:spacing w:line="600" w:lineRule="atLeast"/>
        <w:ind w:firstLine="640"/>
        <w:jc w:val="left"/>
        <w:rPr>
          <w:rFonts w:ascii="Calibri" w:hAnsi="Calibri" w:eastAsia="宋体" w:cs="Calibri"/>
          <w:color w:val="000000"/>
          <w:kern w:val="0"/>
          <w:szCs w:val="21"/>
        </w:rPr>
      </w:pPr>
      <w:r>
        <w:rPr>
          <w:rFonts w:hint="eastAsia" w:ascii="华文楷体" w:hAnsi="华文楷体" w:eastAsia="华文楷体" w:cs="Calibri"/>
          <w:color w:val="000000"/>
          <w:kern w:val="0"/>
          <w:sz w:val="32"/>
          <w:szCs w:val="32"/>
        </w:rPr>
        <w:t>问：在填报网上医师资格考试报名相关信息时，系统提供的毕业专业选项是“临床医学”（儿科医学、精神病学、放射医学、麻醉学、医学影像学），但是毕业专业是“临床医学”，该如何填写？</w:t>
      </w:r>
    </w:p>
    <w:p>
      <w:pPr>
        <w:widowControl/>
        <w:spacing w:after="240" w:line="600" w:lineRule="atLeast"/>
        <w:ind w:firstLine="640"/>
        <w:jc w:val="left"/>
        <w:rPr>
          <w:rFonts w:ascii="Calibri" w:hAnsi="Calibri" w:eastAsia="宋体" w:cs="Calibri"/>
          <w:color w:val="000000"/>
          <w:kern w:val="0"/>
          <w:szCs w:val="21"/>
        </w:rPr>
      </w:pPr>
      <w:r>
        <w:rPr>
          <w:rFonts w:hint="eastAsia" w:ascii="华文仿宋" w:hAnsi="华文仿宋" w:eastAsia="华文仿宋" w:cs="Calibri"/>
          <w:color w:val="000000"/>
          <w:kern w:val="0"/>
          <w:sz w:val="32"/>
          <w:szCs w:val="32"/>
        </w:rPr>
        <w:t>答：网上报名系统中毕业专业栏内显示的内容为广义上的</w:t>
      </w:r>
      <w:r>
        <w:rPr>
          <w:rFonts w:ascii="Times New Roman" w:hAnsi="Times New Roman" w:eastAsia="宋体" w:cs="Times New Roman"/>
          <w:color w:val="000000"/>
          <w:kern w:val="0"/>
          <w:sz w:val="32"/>
          <w:szCs w:val="32"/>
        </w:rPr>
        <w:t>“</w:t>
      </w:r>
      <w:r>
        <w:rPr>
          <w:rFonts w:hint="eastAsia" w:ascii="华文仿宋" w:hAnsi="华文仿宋" w:eastAsia="华文仿宋" w:cs="Calibri"/>
          <w:color w:val="000000"/>
          <w:kern w:val="0"/>
          <w:sz w:val="32"/>
          <w:szCs w:val="32"/>
        </w:rPr>
        <w:t>临床医学</w:t>
      </w:r>
      <w:r>
        <w:rPr>
          <w:rFonts w:ascii="Times New Roman" w:hAnsi="Times New Roman" w:eastAsia="宋体" w:cs="Times New Roman"/>
          <w:color w:val="000000"/>
          <w:kern w:val="0"/>
          <w:sz w:val="32"/>
          <w:szCs w:val="32"/>
        </w:rPr>
        <w:t>”</w:t>
      </w:r>
      <w:r>
        <w:rPr>
          <w:rFonts w:hint="eastAsia" w:ascii="华文仿宋" w:hAnsi="华文仿宋" w:eastAsia="华文仿宋" w:cs="Calibri"/>
          <w:color w:val="000000"/>
          <w:kern w:val="0"/>
          <w:sz w:val="32"/>
          <w:szCs w:val="32"/>
        </w:rPr>
        <w:t>，括号中的专业均属临床医学大类。</w:t>
      </w:r>
    </w:p>
    <w:p>
      <w:pPr>
        <w:widowControl/>
        <w:spacing w:line="600" w:lineRule="atLeast"/>
        <w:ind w:firstLine="640"/>
        <w:jc w:val="left"/>
        <w:rPr>
          <w:rFonts w:ascii="Calibri" w:hAnsi="Calibri" w:eastAsia="宋体" w:cs="Calibri"/>
          <w:color w:val="000000"/>
          <w:kern w:val="0"/>
          <w:szCs w:val="21"/>
        </w:rPr>
      </w:pPr>
      <w:r>
        <w:rPr>
          <w:rFonts w:hint="eastAsia" w:ascii="华文楷体" w:hAnsi="华文楷体" w:eastAsia="华文楷体" w:cs="Calibri"/>
          <w:color w:val="000000"/>
          <w:kern w:val="0"/>
          <w:sz w:val="32"/>
          <w:szCs w:val="32"/>
        </w:rPr>
        <w:t>问：报考“传统医学师承或确有专长人员类别”时，怎样填写信息？</w:t>
      </w:r>
    </w:p>
    <w:p>
      <w:pPr>
        <w:widowControl/>
        <w:spacing w:after="240" w:line="600" w:lineRule="atLeast"/>
        <w:ind w:firstLine="640"/>
        <w:jc w:val="left"/>
        <w:rPr>
          <w:rFonts w:ascii="Calibri" w:hAnsi="Calibri" w:eastAsia="宋体" w:cs="Calibri"/>
          <w:color w:val="000000"/>
          <w:kern w:val="0"/>
          <w:szCs w:val="21"/>
        </w:rPr>
      </w:pPr>
      <w:r>
        <w:rPr>
          <w:rFonts w:hint="eastAsia" w:ascii="华文仿宋" w:hAnsi="华文仿宋" w:eastAsia="华文仿宋" w:cs="Calibri"/>
          <w:color w:val="000000"/>
          <w:kern w:val="0"/>
          <w:sz w:val="32"/>
          <w:szCs w:val="32"/>
        </w:rPr>
        <w:t>答：考生选择无学历时，无须填写毕业学校、毕业年月及学习形式。</w:t>
      </w:r>
    </w:p>
    <w:p>
      <w:pPr>
        <w:widowControl/>
        <w:spacing w:line="600" w:lineRule="atLeast"/>
        <w:ind w:firstLine="640"/>
        <w:jc w:val="left"/>
        <w:rPr>
          <w:rFonts w:ascii="Calibri" w:hAnsi="Calibri" w:eastAsia="宋体" w:cs="Calibri"/>
          <w:color w:val="000000"/>
          <w:kern w:val="0"/>
          <w:szCs w:val="21"/>
        </w:rPr>
      </w:pPr>
      <w:r>
        <w:rPr>
          <w:rFonts w:hint="eastAsia" w:ascii="华文楷体" w:hAnsi="华文楷体" w:eastAsia="华文楷体" w:cs="Calibri"/>
          <w:color w:val="000000"/>
          <w:kern w:val="0"/>
          <w:sz w:val="32"/>
          <w:szCs w:val="32"/>
        </w:rPr>
        <w:t>问：教育经历栏中及证书情况栏中的“验证标记”如何填写（如图）？</w:t>
      </w:r>
    </w:p>
    <w:p>
      <w:pPr>
        <w:widowControl/>
        <w:ind w:firstLine="640"/>
        <w:jc w:val="left"/>
        <w:rPr>
          <w:rFonts w:ascii="Calibri" w:hAnsi="Calibri" w:eastAsia="宋体" w:cs="Calibri"/>
          <w:color w:val="000000"/>
          <w:kern w:val="0"/>
          <w:szCs w:val="21"/>
        </w:rPr>
      </w:pPr>
      <w:r>
        <w:rPr>
          <w:rFonts w:hint="eastAsia" w:ascii="华文仿宋" w:hAnsi="华文仿宋" w:eastAsia="华文仿宋" w:cs="Calibri"/>
          <w:color w:val="000000"/>
          <w:kern w:val="0"/>
          <w:sz w:val="32"/>
          <w:szCs w:val="32"/>
        </w:rPr>
        <w:t>答：此处验证标记非考生填写项，待资格审核通过时，其验证标记自动填写为</w:t>
      </w:r>
      <w:r>
        <w:rPr>
          <w:rFonts w:ascii="Times New Roman" w:hAnsi="Times New Roman" w:eastAsia="宋体" w:cs="Times New Roman"/>
          <w:color w:val="000000"/>
          <w:kern w:val="0"/>
          <w:sz w:val="32"/>
          <w:szCs w:val="32"/>
        </w:rPr>
        <w:t>“</w:t>
      </w:r>
      <w:r>
        <w:rPr>
          <w:rFonts w:hint="eastAsia" w:ascii="华文仿宋" w:hAnsi="华文仿宋" w:eastAsia="华文仿宋" w:cs="Calibri"/>
          <w:color w:val="000000"/>
          <w:kern w:val="0"/>
          <w:sz w:val="32"/>
          <w:szCs w:val="32"/>
        </w:rPr>
        <w:t>已验证</w:t>
      </w:r>
      <w:r>
        <w:rPr>
          <w:rFonts w:ascii="Times New Roman" w:hAnsi="Times New Roman" w:eastAsia="宋体" w:cs="Times New Roman"/>
          <w:color w:val="000000"/>
          <w:kern w:val="0"/>
          <w:sz w:val="32"/>
          <w:szCs w:val="32"/>
        </w:rPr>
        <w:t>”</w:t>
      </w:r>
    </w:p>
    <w:p>
      <w:pPr>
        <w:widowControl/>
        <w:ind w:firstLine="640"/>
        <w:jc w:val="left"/>
        <w:rPr>
          <w:rFonts w:ascii="Calibri" w:hAnsi="Calibri" w:eastAsia="宋体" w:cs="Calibri"/>
          <w:color w:val="000000"/>
          <w:kern w:val="0"/>
          <w:szCs w:val="21"/>
        </w:rPr>
      </w:pPr>
      <w:r>
        <w:rPr>
          <w:rFonts w:ascii="Times New Roman" w:hAnsi="Times New Roman" w:eastAsia="宋体" w:cs="Times New Roman"/>
          <w:color w:val="000000"/>
          <w:kern w:val="0"/>
          <w:sz w:val="32"/>
          <w:szCs w:val="32"/>
        </w:rPr>
        <w:drawing>
          <wp:inline distT="0" distB="0" distL="0" distR="0">
            <wp:extent cx="4361180" cy="1497965"/>
            <wp:effectExtent l="0" t="0" r="1270" b="6985"/>
            <wp:docPr id="4" name="图片 4"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6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361180" cy="1497965"/>
                    </a:xfrm>
                    <a:prstGeom prst="rect">
                      <a:avLst/>
                    </a:prstGeom>
                    <a:noFill/>
                    <a:ln>
                      <a:noFill/>
                    </a:ln>
                  </pic:spPr>
                </pic:pic>
              </a:graphicData>
            </a:graphic>
          </wp:inline>
        </w:drawing>
      </w:r>
    </w:p>
    <w:p>
      <w:pPr>
        <w:widowControl/>
        <w:spacing w:after="240"/>
        <w:ind w:firstLine="640"/>
        <w:jc w:val="left"/>
        <w:rPr>
          <w:rFonts w:ascii="Calibri" w:hAnsi="Calibri" w:eastAsia="宋体" w:cs="Calibri"/>
          <w:color w:val="000000"/>
          <w:kern w:val="0"/>
          <w:szCs w:val="21"/>
        </w:rPr>
      </w:pPr>
      <w:r>
        <w:rPr>
          <w:rFonts w:ascii="Times New Roman" w:hAnsi="Times New Roman" w:eastAsia="宋体" w:cs="Times New Roman"/>
          <w:color w:val="000000"/>
          <w:kern w:val="0"/>
          <w:sz w:val="32"/>
          <w:szCs w:val="32"/>
        </w:rPr>
        <w:drawing>
          <wp:inline distT="0" distB="0" distL="0" distR="0">
            <wp:extent cx="4487545" cy="1245235"/>
            <wp:effectExtent l="0" t="0" r="8255" b="0"/>
            <wp:docPr id="3" name="图片 3"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6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487545" cy="1245235"/>
                    </a:xfrm>
                    <a:prstGeom prst="rect">
                      <a:avLst/>
                    </a:prstGeom>
                    <a:noFill/>
                    <a:ln>
                      <a:noFill/>
                    </a:ln>
                  </pic:spPr>
                </pic:pic>
              </a:graphicData>
            </a:graphic>
          </wp:inline>
        </w:drawing>
      </w:r>
    </w:p>
    <w:p>
      <w:pPr>
        <w:widowControl/>
        <w:spacing w:line="600" w:lineRule="atLeast"/>
        <w:ind w:firstLine="640"/>
        <w:jc w:val="left"/>
        <w:rPr>
          <w:rFonts w:ascii="Calibri" w:hAnsi="Calibri" w:eastAsia="宋体" w:cs="Calibri"/>
          <w:color w:val="000000"/>
          <w:kern w:val="0"/>
          <w:szCs w:val="21"/>
        </w:rPr>
      </w:pPr>
      <w:r>
        <w:rPr>
          <w:rFonts w:hint="eastAsia" w:ascii="华文楷体" w:hAnsi="华文楷体" w:eastAsia="华文楷体" w:cs="Calibri"/>
          <w:color w:val="000000"/>
          <w:kern w:val="0"/>
          <w:sz w:val="32"/>
          <w:szCs w:val="32"/>
        </w:rPr>
        <w:t>问：“获得执业助理医师资格年月”和“执业助理医师注册登记号”如何填写？</w:t>
      </w:r>
    </w:p>
    <w:p>
      <w:pPr>
        <w:widowControl/>
        <w:spacing w:after="240" w:line="600" w:lineRule="atLeast"/>
        <w:ind w:firstLine="640"/>
        <w:jc w:val="left"/>
        <w:rPr>
          <w:rFonts w:ascii="Calibri" w:hAnsi="Calibri" w:eastAsia="宋体" w:cs="Calibri"/>
          <w:color w:val="000000"/>
          <w:kern w:val="0"/>
          <w:szCs w:val="21"/>
        </w:rPr>
      </w:pPr>
      <w:r>
        <w:rPr>
          <w:rFonts w:hint="eastAsia" w:ascii="华文仿宋" w:hAnsi="华文仿宋" w:eastAsia="华文仿宋" w:cs="Calibri"/>
          <w:color w:val="000000"/>
          <w:kern w:val="0"/>
          <w:sz w:val="32"/>
          <w:szCs w:val="32"/>
        </w:rPr>
        <w:t>答：只有已获得</w:t>
      </w:r>
      <w:r>
        <w:rPr>
          <w:rFonts w:ascii="Times New Roman" w:hAnsi="Times New Roman" w:eastAsia="宋体" w:cs="Times New Roman"/>
          <w:color w:val="000000"/>
          <w:kern w:val="0"/>
          <w:sz w:val="32"/>
          <w:szCs w:val="32"/>
        </w:rPr>
        <w:t>“</w:t>
      </w:r>
      <w:r>
        <w:rPr>
          <w:rFonts w:hint="eastAsia" w:ascii="华文仿宋" w:hAnsi="华文仿宋" w:eastAsia="华文仿宋" w:cs="Calibri"/>
          <w:color w:val="000000"/>
          <w:kern w:val="0"/>
          <w:sz w:val="32"/>
          <w:szCs w:val="32"/>
        </w:rPr>
        <w:t>执业助理医师</w:t>
      </w:r>
      <w:r>
        <w:rPr>
          <w:rFonts w:ascii="Times New Roman" w:hAnsi="Times New Roman" w:eastAsia="宋体" w:cs="Times New Roman"/>
          <w:color w:val="000000"/>
          <w:kern w:val="0"/>
          <w:sz w:val="32"/>
          <w:szCs w:val="32"/>
        </w:rPr>
        <w:t>”</w:t>
      </w:r>
      <w:r>
        <w:rPr>
          <w:rFonts w:hint="eastAsia" w:ascii="华文仿宋" w:hAnsi="华文仿宋" w:eastAsia="华文仿宋" w:cs="Calibri"/>
          <w:color w:val="000000"/>
          <w:kern w:val="0"/>
          <w:sz w:val="32"/>
          <w:szCs w:val="32"/>
        </w:rPr>
        <w:t>并报考</w:t>
      </w:r>
      <w:r>
        <w:rPr>
          <w:rFonts w:ascii="Times New Roman" w:hAnsi="Times New Roman" w:eastAsia="宋体" w:cs="Times New Roman"/>
          <w:color w:val="000000"/>
          <w:kern w:val="0"/>
          <w:sz w:val="32"/>
          <w:szCs w:val="32"/>
        </w:rPr>
        <w:t>“</w:t>
      </w:r>
      <w:r>
        <w:rPr>
          <w:rFonts w:hint="eastAsia" w:ascii="华文仿宋" w:hAnsi="华文仿宋" w:eastAsia="华文仿宋" w:cs="Calibri"/>
          <w:color w:val="000000"/>
          <w:kern w:val="0"/>
          <w:sz w:val="32"/>
          <w:szCs w:val="32"/>
        </w:rPr>
        <w:t>执业医师</w:t>
      </w:r>
      <w:r>
        <w:rPr>
          <w:rFonts w:ascii="Times New Roman" w:hAnsi="Times New Roman" w:eastAsia="宋体" w:cs="Times New Roman"/>
          <w:color w:val="000000"/>
          <w:kern w:val="0"/>
          <w:sz w:val="32"/>
          <w:szCs w:val="32"/>
        </w:rPr>
        <w:t>”</w:t>
      </w:r>
      <w:r>
        <w:rPr>
          <w:rFonts w:hint="eastAsia" w:ascii="华文仿宋" w:hAnsi="华文仿宋" w:eastAsia="华文仿宋" w:cs="Calibri"/>
          <w:color w:val="000000"/>
          <w:kern w:val="0"/>
          <w:sz w:val="32"/>
          <w:szCs w:val="32"/>
        </w:rPr>
        <w:t>的考生，需填写</w:t>
      </w:r>
      <w:r>
        <w:rPr>
          <w:rFonts w:ascii="Times New Roman" w:hAnsi="Times New Roman" w:eastAsia="宋体" w:cs="Times New Roman"/>
          <w:color w:val="000000"/>
          <w:kern w:val="0"/>
          <w:sz w:val="32"/>
          <w:szCs w:val="32"/>
        </w:rPr>
        <w:t>“</w:t>
      </w:r>
      <w:r>
        <w:rPr>
          <w:rFonts w:hint="eastAsia" w:ascii="华文仿宋" w:hAnsi="华文仿宋" w:eastAsia="华文仿宋" w:cs="Calibri"/>
          <w:color w:val="000000"/>
          <w:kern w:val="0"/>
          <w:sz w:val="32"/>
          <w:szCs w:val="32"/>
        </w:rPr>
        <w:t>获得执业助理医师资格年月</w:t>
      </w:r>
      <w:r>
        <w:rPr>
          <w:rFonts w:ascii="Times New Roman" w:hAnsi="Times New Roman" w:eastAsia="宋体" w:cs="Times New Roman"/>
          <w:color w:val="000000"/>
          <w:kern w:val="0"/>
          <w:sz w:val="32"/>
          <w:szCs w:val="32"/>
        </w:rPr>
        <w:t>”</w:t>
      </w:r>
      <w:r>
        <w:rPr>
          <w:rFonts w:hint="eastAsia" w:ascii="华文仿宋" w:hAnsi="华文仿宋" w:eastAsia="华文仿宋" w:cs="Calibri"/>
          <w:color w:val="000000"/>
          <w:kern w:val="0"/>
          <w:sz w:val="32"/>
          <w:szCs w:val="32"/>
        </w:rPr>
        <w:t>（即《医师资格证书》中的发证年月格式如：</w:t>
      </w:r>
      <w:r>
        <w:rPr>
          <w:rFonts w:ascii="Times New Roman" w:hAnsi="Times New Roman" w:eastAsia="宋体" w:cs="Times New Roman"/>
          <w:color w:val="000000"/>
          <w:kern w:val="0"/>
          <w:sz w:val="32"/>
          <w:szCs w:val="32"/>
        </w:rPr>
        <w:t>2005-03</w:t>
      </w:r>
      <w:r>
        <w:rPr>
          <w:rFonts w:hint="eastAsia" w:ascii="华文仿宋" w:hAnsi="华文仿宋" w:eastAsia="华文仿宋" w:cs="Calibri"/>
          <w:color w:val="000000"/>
          <w:kern w:val="0"/>
          <w:sz w:val="32"/>
          <w:szCs w:val="32"/>
        </w:rPr>
        <w:t>）和</w:t>
      </w:r>
      <w:r>
        <w:rPr>
          <w:rFonts w:ascii="Times New Roman" w:hAnsi="Times New Roman" w:eastAsia="宋体" w:cs="Times New Roman"/>
          <w:color w:val="000000"/>
          <w:kern w:val="0"/>
          <w:sz w:val="32"/>
          <w:szCs w:val="32"/>
        </w:rPr>
        <w:t>“</w:t>
      </w:r>
      <w:r>
        <w:rPr>
          <w:rFonts w:hint="eastAsia" w:ascii="华文仿宋" w:hAnsi="华文仿宋" w:eastAsia="华文仿宋" w:cs="Calibri"/>
          <w:color w:val="000000"/>
          <w:kern w:val="0"/>
          <w:sz w:val="32"/>
          <w:szCs w:val="32"/>
        </w:rPr>
        <w:t>执业助理医师注册登记号</w:t>
      </w:r>
      <w:r>
        <w:rPr>
          <w:rFonts w:ascii="Times New Roman" w:hAnsi="Times New Roman" w:eastAsia="宋体" w:cs="Times New Roman"/>
          <w:color w:val="000000"/>
          <w:kern w:val="0"/>
          <w:sz w:val="32"/>
          <w:szCs w:val="32"/>
        </w:rPr>
        <w:t>”</w:t>
      </w:r>
      <w:r>
        <w:rPr>
          <w:rFonts w:hint="eastAsia" w:ascii="华文仿宋" w:hAnsi="华文仿宋" w:eastAsia="华文仿宋" w:cs="Calibri"/>
          <w:color w:val="000000"/>
          <w:kern w:val="0"/>
          <w:sz w:val="32"/>
          <w:szCs w:val="32"/>
        </w:rPr>
        <w:t>（即《医师执业证书》中的注册登记号码），其他考生不必填写。</w:t>
      </w:r>
    </w:p>
    <w:p>
      <w:pPr>
        <w:widowControl/>
        <w:spacing w:line="600" w:lineRule="atLeast"/>
        <w:ind w:firstLine="640"/>
        <w:jc w:val="left"/>
        <w:rPr>
          <w:rFonts w:ascii="Calibri" w:hAnsi="Calibri" w:eastAsia="宋体" w:cs="Calibri"/>
          <w:color w:val="000000"/>
          <w:kern w:val="0"/>
          <w:szCs w:val="21"/>
        </w:rPr>
      </w:pPr>
      <w:r>
        <w:rPr>
          <w:rFonts w:hint="eastAsia" w:ascii="华文楷体" w:hAnsi="华文楷体" w:eastAsia="华文楷体" w:cs="Calibri"/>
          <w:color w:val="000000"/>
          <w:kern w:val="0"/>
          <w:sz w:val="32"/>
          <w:szCs w:val="32"/>
        </w:rPr>
        <w:t>问：所有考生都需要参加军事医学内容的考试吗？</w:t>
      </w:r>
    </w:p>
    <w:p>
      <w:pPr>
        <w:widowControl/>
        <w:spacing w:after="240" w:line="600" w:lineRule="atLeast"/>
        <w:ind w:firstLine="640"/>
        <w:jc w:val="left"/>
        <w:rPr>
          <w:rFonts w:ascii="Calibri" w:hAnsi="Calibri" w:eastAsia="宋体" w:cs="Calibri"/>
          <w:color w:val="000000"/>
          <w:kern w:val="0"/>
          <w:szCs w:val="21"/>
        </w:rPr>
      </w:pPr>
      <w:r>
        <w:rPr>
          <w:rFonts w:hint="eastAsia" w:ascii="华文仿宋" w:hAnsi="华文仿宋" w:eastAsia="华文仿宋" w:cs="Calibri"/>
          <w:color w:val="000000"/>
          <w:kern w:val="0"/>
          <w:sz w:val="32"/>
          <w:szCs w:val="32"/>
        </w:rPr>
        <w:t>答：不是，只有军队文职人员和现役军人才能申请参加军事医学考试，即军队及武警干部、军队及武警士兵、军队文职人员。地方考生和军队、武警现役机构聘用的地方人员不能参加军事医学考试。</w:t>
      </w:r>
    </w:p>
    <w:p>
      <w:pPr>
        <w:widowControl/>
        <w:spacing w:line="600" w:lineRule="atLeast"/>
        <w:ind w:firstLine="640"/>
        <w:jc w:val="left"/>
        <w:rPr>
          <w:rFonts w:ascii="Calibri" w:hAnsi="Calibri" w:eastAsia="宋体" w:cs="Calibri"/>
          <w:color w:val="000000"/>
          <w:kern w:val="0"/>
          <w:szCs w:val="21"/>
        </w:rPr>
      </w:pPr>
      <w:r>
        <w:rPr>
          <w:rFonts w:hint="eastAsia" w:ascii="华文楷体" w:hAnsi="华文楷体" w:eastAsia="华文楷体" w:cs="Calibri"/>
          <w:color w:val="000000"/>
          <w:kern w:val="0"/>
          <w:sz w:val="32"/>
          <w:szCs w:val="32"/>
        </w:rPr>
        <w:t>问：军事医学加试的考生，应怎样填写相关信息？</w:t>
      </w:r>
    </w:p>
    <w:p>
      <w:pPr>
        <w:widowControl/>
        <w:spacing w:after="240" w:line="600" w:lineRule="atLeast"/>
        <w:ind w:firstLine="640"/>
        <w:jc w:val="left"/>
        <w:rPr>
          <w:rFonts w:ascii="Calibri" w:hAnsi="Calibri" w:eastAsia="宋体" w:cs="Calibri"/>
          <w:color w:val="000000"/>
          <w:kern w:val="0"/>
          <w:szCs w:val="21"/>
        </w:rPr>
      </w:pPr>
      <w:r>
        <w:rPr>
          <w:rFonts w:hint="eastAsia" w:ascii="华文仿宋" w:hAnsi="华文仿宋" w:eastAsia="华文仿宋" w:cs="Calibri"/>
          <w:color w:val="000000"/>
          <w:kern w:val="0"/>
          <w:sz w:val="32"/>
          <w:szCs w:val="32"/>
        </w:rPr>
        <w:t>答：在“本人身份”下拉列表（</w:t>
      </w:r>
      <w:r>
        <w:rPr>
          <w:rFonts w:ascii="Times New Roman" w:hAnsi="Times New Roman" w:eastAsia="宋体" w:cs="Times New Roman"/>
          <w:color w:val="000000"/>
          <w:kern w:val="0"/>
          <w:sz w:val="32"/>
          <w:szCs w:val="32"/>
        </w:rPr>
        <w:t>1. </w:t>
      </w:r>
      <w:r>
        <w:rPr>
          <w:rFonts w:hint="eastAsia" w:ascii="华文仿宋" w:hAnsi="华文仿宋" w:eastAsia="华文仿宋" w:cs="Calibri"/>
          <w:color w:val="000000"/>
          <w:kern w:val="0"/>
          <w:sz w:val="32"/>
          <w:szCs w:val="32"/>
        </w:rPr>
        <w:t>军队及武警干部。</w:t>
      </w:r>
      <w:r>
        <w:rPr>
          <w:rFonts w:ascii="Times New Roman" w:hAnsi="Times New Roman" w:eastAsia="宋体" w:cs="Times New Roman"/>
          <w:color w:val="000000"/>
          <w:kern w:val="0"/>
          <w:sz w:val="32"/>
          <w:szCs w:val="32"/>
        </w:rPr>
        <w:t>2.</w:t>
      </w:r>
      <w:r>
        <w:rPr>
          <w:rFonts w:hint="eastAsia" w:ascii="华文仿宋" w:hAnsi="华文仿宋" w:eastAsia="华文仿宋" w:cs="Calibri"/>
          <w:color w:val="000000"/>
          <w:kern w:val="0"/>
          <w:sz w:val="32"/>
          <w:szCs w:val="32"/>
        </w:rPr>
        <w:t>军队及武警士兵。</w:t>
      </w:r>
      <w:r>
        <w:rPr>
          <w:rFonts w:ascii="Times New Roman" w:hAnsi="Times New Roman" w:eastAsia="宋体" w:cs="Times New Roman"/>
          <w:color w:val="000000"/>
          <w:kern w:val="0"/>
          <w:sz w:val="32"/>
          <w:szCs w:val="32"/>
        </w:rPr>
        <w:t>3.</w:t>
      </w:r>
      <w:r>
        <w:rPr>
          <w:rFonts w:hint="eastAsia" w:ascii="华文仿宋" w:hAnsi="华文仿宋" w:eastAsia="华文仿宋" w:cs="Calibri"/>
          <w:color w:val="000000"/>
          <w:kern w:val="0"/>
          <w:sz w:val="32"/>
          <w:szCs w:val="32"/>
        </w:rPr>
        <w:t>军队文职人员）中选择自己相应的身份，并填写相应的军官证等证件信息。</w:t>
      </w:r>
    </w:p>
    <w:p>
      <w:pPr>
        <w:widowControl/>
        <w:spacing w:line="600" w:lineRule="atLeast"/>
        <w:ind w:firstLine="640"/>
        <w:jc w:val="left"/>
        <w:rPr>
          <w:rFonts w:ascii="Calibri" w:hAnsi="Calibri" w:eastAsia="宋体" w:cs="Calibri"/>
          <w:color w:val="000000"/>
          <w:kern w:val="0"/>
          <w:szCs w:val="21"/>
        </w:rPr>
      </w:pPr>
      <w:r>
        <w:rPr>
          <w:rFonts w:hint="eastAsia" w:ascii="华文楷体" w:hAnsi="华文楷体" w:eastAsia="华文楷体" w:cs="Calibri"/>
          <w:color w:val="000000"/>
          <w:kern w:val="0"/>
          <w:sz w:val="32"/>
          <w:szCs w:val="32"/>
        </w:rPr>
        <w:t>问：哪些考生可以参加短线医学专业内容的考试？</w:t>
      </w:r>
    </w:p>
    <w:p>
      <w:pPr>
        <w:widowControl/>
        <w:spacing w:line="600" w:lineRule="atLeast"/>
        <w:ind w:firstLine="640"/>
        <w:jc w:val="left"/>
        <w:rPr>
          <w:rFonts w:ascii="Calibri" w:hAnsi="Calibri" w:eastAsia="宋体" w:cs="Calibri"/>
          <w:color w:val="000000"/>
          <w:kern w:val="0"/>
          <w:szCs w:val="21"/>
        </w:rPr>
      </w:pPr>
      <w:r>
        <w:rPr>
          <w:rFonts w:hint="eastAsia" w:ascii="华文仿宋" w:hAnsi="华文仿宋" w:eastAsia="华文仿宋" w:cs="Calibri"/>
          <w:color w:val="000000"/>
          <w:kern w:val="0"/>
          <w:sz w:val="32"/>
          <w:szCs w:val="32"/>
        </w:rPr>
        <w:t>答：报考临床执业医师且在院前急救或儿科岗位的考生可以申请参加短线医学专业加试，在考试报名第七步确认时，在表中选院前急救或儿科加试。参加短线医学专业加试的考生，如通过加试获得医师资格，限定在加试的专业或岗位范围内执业，如需变更执业范围需重新参加医师资格考试获取医师资格。如下图：</w:t>
      </w:r>
    </w:p>
    <w:p>
      <w:pPr>
        <w:widowControl/>
        <w:ind w:firstLine="640"/>
        <w:jc w:val="left"/>
        <w:rPr>
          <w:rFonts w:ascii="Calibri" w:hAnsi="Calibri" w:eastAsia="宋体" w:cs="Calibri"/>
          <w:color w:val="000000"/>
          <w:kern w:val="0"/>
          <w:szCs w:val="21"/>
        </w:rPr>
      </w:pPr>
      <w:r>
        <w:rPr>
          <w:rFonts w:ascii="Times New Roman" w:hAnsi="Times New Roman" w:eastAsia="宋体" w:cs="Times New Roman"/>
          <w:color w:val="000000"/>
          <w:kern w:val="0"/>
          <w:sz w:val="32"/>
          <w:szCs w:val="32"/>
        </w:rPr>
        <w:drawing>
          <wp:inline distT="0" distB="0" distL="0" distR="0">
            <wp:extent cx="4178300" cy="1695450"/>
            <wp:effectExtent l="0" t="0" r="0" b="0"/>
            <wp:docPr id="2" name="图片 2"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178300" cy="1695450"/>
                    </a:xfrm>
                    <a:prstGeom prst="rect">
                      <a:avLst/>
                    </a:prstGeom>
                    <a:noFill/>
                    <a:ln>
                      <a:noFill/>
                    </a:ln>
                  </pic:spPr>
                </pic:pic>
              </a:graphicData>
            </a:graphic>
          </wp:inline>
        </w:drawing>
      </w:r>
    </w:p>
    <w:p>
      <w:pPr>
        <w:widowControl/>
        <w:spacing w:line="600" w:lineRule="atLeast"/>
        <w:ind w:firstLine="640"/>
        <w:jc w:val="left"/>
        <w:rPr>
          <w:rFonts w:ascii="Calibri" w:hAnsi="Calibri" w:eastAsia="宋体" w:cs="Calibri"/>
          <w:color w:val="000000"/>
          <w:kern w:val="0"/>
          <w:szCs w:val="21"/>
        </w:rPr>
      </w:pPr>
      <w:r>
        <w:rPr>
          <w:rFonts w:hint="eastAsia" w:ascii="华文楷体" w:hAnsi="华文楷体" w:eastAsia="华文楷体" w:cs="Calibri"/>
          <w:color w:val="000000"/>
          <w:kern w:val="0"/>
          <w:sz w:val="32"/>
          <w:szCs w:val="32"/>
        </w:rPr>
        <w:t>问：户籍与工作单位所在地跨省分离的，应该在什么地区参加报名？</w:t>
      </w:r>
    </w:p>
    <w:p>
      <w:pPr>
        <w:widowControl/>
        <w:spacing w:after="240" w:line="600" w:lineRule="atLeast"/>
        <w:ind w:firstLine="640"/>
        <w:jc w:val="left"/>
        <w:rPr>
          <w:rFonts w:ascii="Calibri" w:hAnsi="Calibri" w:eastAsia="宋体" w:cs="Calibri"/>
          <w:color w:val="000000"/>
          <w:kern w:val="0"/>
          <w:szCs w:val="21"/>
        </w:rPr>
      </w:pPr>
      <w:r>
        <w:rPr>
          <w:rFonts w:hint="eastAsia" w:ascii="华文仿宋" w:hAnsi="华文仿宋" w:eastAsia="华文仿宋" w:cs="Calibri"/>
          <w:color w:val="000000"/>
          <w:kern w:val="0"/>
          <w:sz w:val="32"/>
          <w:szCs w:val="32"/>
        </w:rPr>
        <w:t>答：根据《医师资格考试暂行办法》的规定，</w:t>
      </w:r>
      <w:r>
        <w:rPr>
          <w:rFonts w:ascii="Times New Roman" w:hAnsi="Times New Roman" w:eastAsia="宋体" w:cs="Times New Roman"/>
          <w:color w:val="000000"/>
          <w:kern w:val="0"/>
          <w:sz w:val="32"/>
          <w:szCs w:val="32"/>
        </w:rPr>
        <w:t>“</w:t>
      </w:r>
      <w:r>
        <w:rPr>
          <w:rFonts w:hint="eastAsia" w:ascii="华文仿宋" w:hAnsi="华文仿宋" w:eastAsia="华文仿宋" w:cs="Calibri"/>
          <w:color w:val="000000"/>
          <w:kern w:val="0"/>
          <w:sz w:val="32"/>
          <w:szCs w:val="32"/>
        </w:rPr>
        <w:t>申请参加医师资格考试的人员，应当在公告规定期限内，到户籍所在地的考点办公室报名</w:t>
      </w:r>
      <w:r>
        <w:rPr>
          <w:rFonts w:ascii="Times New Roman" w:hAnsi="Times New Roman" w:eastAsia="宋体" w:cs="Times New Roman"/>
          <w:color w:val="000000"/>
          <w:kern w:val="0"/>
          <w:sz w:val="32"/>
          <w:szCs w:val="32"/>
        </w:rPr>
        <w:t>”</w:t>
      </w:r>
      <w:r>
        <w:rPr>
          <w:rFonts w:hint="eastAsia" w:ascii="华文仿宋" w:hAnsi="华文仿宋" w:eastAsia="华文仿宋" w:cs="Calibri"/>
          <w:color w:val="000000"/>
          <w:kern w:val="0"/>
          <w:sz w:val="32"/>
          <w:szCs w:val="32"/>
        </w:rPr>
        <w:t>。试用机构与户籍所在地跨省分离的，由试用机构推荐，可在试用机构所在地报名参加考试。具体请咨询报考考点。</w:t>
      </w:r>
    </w:p>
    <w:p>
      <w:pPr>
        <w:widowControl/>
        <w:spacing w:line="600" w:lineRule="atLeast"/>
        <w:ind w:firstLine="640"/>
        <w:jc w:val="left"/>
        <w:rPr>
          <w:rFonts w:ascii="Calibri" w:hAnsi="Calibri" w:eastAsia="宋体" w:cs="Calibri"/>
          <w:color w:val="000000"/>
          <w:kern w:val="0"/>
          <w:szCs w:val="21"/>
        </w:rPr>
      </w:pPr>
      <w:r>
        <w:rPr>
          <w:rFonts w:hint="eastAsia" w:ascii="华文楷体" w:hAnsi="华文楷体" w:eastAsia="华文楷体" w:cs="Calibri"/>
          <w:color w:val="000000"/>
          <w:kern w:val="0"/>
          <w:sz w:val="32"/>
          <w:szCs w:val="32"/>
        </w:rPr>
        <w:t>问：网报期间，发现自己报名信息填写有误，如何修改？</w:t>
      </w:r>
    </w:p>
    <w:tbl>
      <w:tblPr>
        <w:tblStyle w:val="2"/>
        <w:tblW w:w="0" w:type="auto"/>
        <w:tblCellSpacing w:w="0" w:type="dxa"/>
        <w:tblInd w:w="0" w:type="dxa"/>
        <w:tblLayout w:type="autofit"/>
        <w:tblCellMar>
          <w:top w:w="0" w:type="dxa"/>
          <w:left w:w="0" w:type="dxa"/>
          <w:bottom w:w="0" w:type="dxa"/>
          <w:right w:w="0" w:type="dxa"/>
        </w:tblCellMar>
      </w:tblPr>
      <w:tblGrid>
        <w:gridCol w:w="285"/>
        <w:gridCol w:w="6540"/>
      </w:tblGrid>
      <w:tr>
        <w:tblPrEx>
          <w:tblCellMar>
            <w:top w:w="0" w:type="dxa"/>
            <w:left w:w="0" w:type="dxa"/>
            <w:bottom w:w="0" w:type="dxa"/>
            <w:right w:w="0" w:type="dxa"/>
          </w:tblCellMar>
        </w:tblPrEx>
        <w:trPr>
          <w:gridAfter w:val="1"/>
          <w:wAfter w:w="6540" w:type="dxa"/>
          <w:tblCellSpacing w:w="0" w:type="dxa"/>
        </w:trPr>
        <w:tc>
          <w:tcPr>
            <w:tcW w:w="285" w:type="dxa"/>
            <w:vAlign w:val="center"/>
          </w:tcPr>
          <w:p>
            <w:pPr>
              <w:widowControl/>
              <w:jc w:val="left"/>
              <w:rPr>
                <w:rFonts w:ascii="Calibri" w:hAnsi="Calibri" w:eastAsia="宋体" w:cs="Calibri"/>
                <w:color w:val="000000"/>
                <w:kern w:val="0"/>
                <w:szCs w:val="21"/>
              </w:rPr>
            </w:pPr>
          </w:p>
        </w:tc>
      </w:tr>
      <w:tr>
        <w:tblPrEx>
          <w:tblCellMar>
            <w:top w:w="0" w:type="dxa"/>
            <w:left w:w="0" w:type="dxa"/>
            <w:bottom w:w="0" w:type="dxa"/>
            <w:right w:w="0" w:type="dxa"/>
          </w:tblCellMar>
        </w:tblPrEx>
        <w:trPr>
          <w:tblCellSpacing w:w="0" w:type="dxa"/>
        </w:trPr>
        <w:tc>
          <w:tcPr>
            <w:tcW w:w="0" w:type="auto"/>
            <w:vAlign w:val="center"/>
          </w:tcPr>
          <w:p>
            <w:pPr>
              <w:widowControl/>
              <w:jc w:val="left"/>
              <w:rPr>
                <w:rFonts w:ascii="Times New Roman" w:hAnsi="Times New Roman" w:eastAsia="Times New Roman" w:cs="Times New Roman"/>
                <w:kern w:val="0"/>
                <w:sz w:val="20"/>
                <w:szCs w:val="20"/>
              </w:rPr>
            </w:pPr>
          </w:p>
        </w:tc>
        <w:tc>
          <w:tcPr>
            <w:tcW w:w="0" w:type="auto"/>
            <w:vAlign w:val="center"/>
          </w:tcPr>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4149725" cy="1547495"/>
                  <wp:effectExtent l="0" t="0" r="3175" b="0"/>
                  <wp:docPr id="1" name="图片 1" descr="http://www2.nmec.org.cn/wangbao/nme/sp/root/index/doc2.files/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www2.nmec.org.cn/wangbao/nme/sp/root/index/doc2.files/image01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149725" cy="1547495"/>
                          </a:xfrm>
                          <a:prstGeom prst="rect">
                            <a:avLst/>
                          </a:prstGeom>
                          <a:noFill/>
                          <a:ln>
                            <a:noFill/>
                          </a:ln>
                        </pic:spPr>
                      </pic:pic>
                    </a:graphicData>
                  </a:graphic>
                </wp:inline>
              </w:drawing>
            </w:r>
          </w:p>
        </w:tc>
      </w:tr>
    </w:tbl>
    <w:p>
      <w:pPr>
        <w:widowControl/>
        <w:spacing w:after="240" w:line="600" w:lineRule="atLeast"/>
        <w:ind w:firstLine="420"/>
        <w:jc w:val="left"/>
        <w:rPr>
          <w:rFonts w:ascii="Calibri" w:hAnsi="Calibri" w:eastAsia="宋体" w:cs="Calibri"/>
          <w:color w:val="000000"/>
          <w:kern w:val="0"/>
          <w:szCs w:val="21"/>
        </w:rPr>
      </w:pPr>
      <w:r>
        <w:rPr>
          <w:rFonts w:ascii="Calibri" w:hAnsi="Calibri" w:eastAsia="宋体" w:cs="Calibri"/>
          <w:color w:val="000000"/>
          <w:kern w:val="0"/>
          <w:szCs w:val="21"/>
        </w:rPr>
        <w:br w:type="textWrapping" w:clear="all"/>
      </w:r>
      <w:r>
        <w:rPr>
          <w:rFonts w:hint="eastAsia" w:ascii="华文仿宋" w:hAnsi="华文仿宋" w:eastAsia="华文仿宋" w:cs="Calibri"/>
          <w:color w:val="000000"/>
          <w:kern w:val="0"/>
          <w:sz w:val="32"/>
          <w:szCs w:val="32"/>
        </w:rPr>
        <w:t>答：如需修改个人报名信息，须在网上报名截止日前，再次登陆服务平台，进入</w:t>
      </w:r>
      <w:r>
        <w:rPr>
          <w:rFonts w:ascii="Times New Roman" w:hAnsi="Times New Roman" w:eastAsia="宋体" w:cs="Times New Roman"/>
          <w:color w:val="000000"/>
          <w:kern w:val="0"/>
          <w:sz w:val="32"/>
          <w:szCs w:val="32"/>
        </w:rPr>
        <w:t>“</w:t>
      </w:r>
      <w:r>
        <w:rPr>
          <w:rFonts w:hint="eastAsia" w:ascii="华文仿宋" w:hAnsi="华文仿宋" w:eastAsia="华文仿宋" w:cs="Calibri"/>
          <w:color w:val="000000"/>
          <w:kern w:val="0"/>
          <w:sz w:val="32"/>
          <w:szCs w:val="32"/>
        </w:rPr>
        <w:t>考试报名</w:t>
      </w:r>
      <w:r>
        <w:rPr>
          <w:rFonts w:ascii="Times New Roman" w:hAnsi="Times New Roman" w:eastAsia="宋体" w:cs="Times New Roman"/>
          <w:color w:val="000000"/>
          <w:kern w:val="0"/>
          <w:sz w:val="32"/>
          <w:szCs w:val="32"/>
        </w:rPr>
        <w:t>”</w:t>
      </w:r>
      <w:r>
        <w:rPr>
          <w:rFonts w:hint="eastAsia" w:ascii="华文仿宋" w:hAnsi="华文仿宋" w:eastAsia="华文仿宋" w:cs="Calibri"/>
          <w:color w:val="000000"/>
          <w:kern w:val="0"/>
          <w:sz w:val="32"/>
          <w:szCs w:val="32"/>
        </w:rPr>
        <w:t>栏目，在需要修改的报名下方点击</w:t>
      </w:r>
      <w:r>
        <w:rPr>
          <w:rFonts w:ascii="Times New Roman" w:hAnsi="Times New Roman" w:eastAsia="宋体" w:cs="Times New Roman"/>
          <w:color w:val="000000"/>
          <w:kern w:val="0"/>
          <w:sz w:val="32"/>
          <w:szCs w:val="32"/>
        </w:rPr>
        <w:t>“</w:t>
      </w:r>
      <w:r>
        <w:rPr>
          <w:rFonts w:hint="eastAsia" w:ascii="华文仿宋" w:hAnsi="华文仿宋" w:eastAsia="华文仿宋" w:cs="Calibri"/>
          <w:color w:val="000000"/>
          <w:kern w:val="0"/>
          <w:sz w:val="32"/>
          <w:szCs w:val="32"/>
        </w:rPr>
        <w:t>重新报考</w:t>
      </w:r>
      <w:r>
        <w:rPr>
          <w:rFonts w:ascii="Times New Roman" w:hAnsi="Times New Roman" w:eastAsia="宋体" w:cs="Times New Roman"/>
          <w:color w:val="000000"/>
          <w:kern w:val="0"/>
          <w:sz w:val="32"/>
          <w:szCs w:val="32"/>
        </w:rPr>
        <w:t>”</w:t>
      </w:r>
      <w:r>
        <w:rPr>
          <w:rFonts w:hint="eastAsia" w:ascii="华文仿宋" w:hAnsi="华文仿宋" w:eastAsia="华文仿宋" w:cs="Calibri"/>
          <w:color w:val="000000"/>
          <w:kern w:val="0"/>
          <w:sz w:val="32"/>
          <w:szCs w:val="32"/>
        </w:rPr>
        <w:t>，进行信息修改，修改完成后务必再重新报名，报名成功后需重新打印《医师资格考试网上报名成功通知单》。如下图：</w:t>
      </w:r>
      <w:r>
        <w:rPr>
          <w:rFonts w:ascii="Times New Roman" w:hAnsi="Times New Roman" w:eastAsia="宋体" w:cs="Times New Roman"/>
          <w:color w:val="000000"/>
          <w:kern w:val="0"/>
          <w:sz w:val="32"/>
          <w:szCs w:val="32"/>
        </w:rPr>
        <w:t> </w:t>
      </w:r>
    </w:p>
    <w:p>
      <w:pPr>
        <w:widowControl/>
        <w:spacing w:line="600" w:lineRule="atLeast"/>
        <w:ind w:firstLine="640"/>
        <w:jc w:val="left"/>
        <w:rPr>
          <w:rFonts w:ascii="Calibri" w:hAnsi="Calibri" w:eastAsia="宋体" w:cs="Calibri"/>
          <w:color w:val="000000"/>
          <w:kern w:val="0"/>
          <w:szCs w:val="21"/>
        </w:rPr>
      </w:pPr>
      <w:r>
        <w:rPr>
          <w:rFonts w:hint="eastAsia" w:ascii="黑体" w:hAnsi="黑体" w:eastAsia="黑体" w:cs="Calibri"/>
          <w:color w:val="000000"/>
          <w:kern w:val="0"/>
          <w:sz w:val="32"/>
          <w:szCs w:val="32"/>
        </w:rPr>
        <w:t>二、现场确认及资格审核</w:t>
      </w:r>
    </w:p>
    <w:p>
      <w:pPr>
        <w:widowControl/>
        <w:spacing w:line="600" w:lineRule="atLeast"/>
        <w:ind w:firstLine="640"/>
        <w:jc w:val="left"/>
        <w:rPr>
          <w:rFonts w:ascii="Calibri" w:hAnsi="Calibri" w:eastAsia="宋体" w:cs="Calibri"/>
          <w:color w:val="000000"/>
          <w:kern w:val="0"/>
          <w:szCs w:val="21"/>
        </w:rPr>
      </w:pPr>
      <w:r>
        <w:rPr>
          <w:rFonts w:hint="eastAsia" w:ascii="华文楷体" w:hAnsi="华文楷体" w:eastAsia="华文楷体" w:cs="Calibri"/>
          <w:color w:val="000000"/>
          <w:kern w:val="0"/>
          <w:sz w:val="32"/>
          <w:szCs w:val="32"/>
        </w:rPr>
        <w:t>问：现场资格审核时需要提交哪些材料？</w:t>
      </w:r>
    </w:p>
    <w:p>
      <w:pPr>
        <w:widowControl/>
        <w:spacing w:line="600" w:lineRule="atLeast"/>
        <w:ind w:firstLine="640"/>
        <w:jc w:val="left"/>
        <w:rPr>
          <w:rFonts w:ascii="Calibri" w:hAnsi="Calibri" w:eastAsia="宋体" w:cs="Calibri"/>
          <w:color w:val="000000"/>
          <w:kern w:val="0"/>
          <w:szCs w:val="21"/>
        </w:rPr>
      </w:pPr>
      <w:r>
        <w:rPr>
          <w:rFonts w:hint="eastAsia" w:ascii="华文仿宋" w:hAnsi="华文仿宋" w:eastAsia="华文仿宋" w:cs="Calibri"/>
          <w:color w:val="000000"/>
          <w:kern w:val="0"/>
          <w:sz w:val="32"/>
          <w:szCs w:val="32"/>
        </w:rPr>
        <w:t>答：需要提交材料如下：</w:t>
      </w:r>
    </w:p>
    <w:p>
      <w:pPr>
        <w:widowControl/>
        <w:spacing w:line="600" w:lineRule="atLeast"/>
        <w:ind w:firstLine="640"/>
        <w:rPr>
          <w:rFonts w:ascii="Calibri" w:hAnsi="Calibri" w:eastAsia="宋体" w:cs="Calibri"/>
          <w:color w:val="000000"/>
          <w:kern w:val="0"/>
          <w:szCs w:val="21"/>
        </w:rPr>
      </w:pPr>
      <w:r>
        <w:rPr>
          <w:rFonts w:ascii="Times New Roman" w:hAnsi="Times New Roman" w:eastAsia="宋体" w:cs="Times New Roman"/>
          <w:color w:val="000000"/>
          <w:kern w:val="0"/>
          <w:sz w:val="32"/>
          <w:szCs w:val="32"/>
        </w:rPr>
        <w:t>1.</w:t>
      </w:r>
      <w:r>
        <w:rPr>
          <w:rFonts w:hint="eastAsia" w:ascii="华文仿宋" w:hAnsi="华文仿宋" w:eastAsia="华文仿宋" w:cs="Calibri"/>
          <w:color w:val="000000"/>
          <w:kern w:val="0"/>
          <w:sz w:val="32"/>
          <w:szCs w:val="32"/>
        </w:rPr>
        <w:t>《医师资格考试网上报名成功通知单》。</w:t>
      </w:r>
    </w:p>
    <w:p>
      <w:pPr>
        <w:widowControl/>
        <w:spacing w:line="600" w:lineRule="atLeast"/>
        <w:ind w:firstLine="640"/>
        <w:rPr>
          <w:rFonts w:ascii="Calibri" w:hAnsi="Calibri" w:eastAsia="宋体" w:cs="Calibri"/>
          <w:color w:val="000000"/>
          <w:kern w:val="0"/>
          <w:szCs w:val="21"/>
        </w:rPr>
      </w:pPr>
      <w:r>
        <w:rPr>
          <w:rFonts w:ascii="Times New Roman" w:hAnsi="Times New Roman" w:eastAsia="宋体" w:cs="Times New Roman"/>
          <w:color w:val="000000"/>
          <w:kern w:val="0"/>
          <w:sz w:val="32"/>
          <w:szCs w:val="32"/>
        </w:rPr>
        <w:t>2.</w:t>
      </w:r>
      <w:r>
        <w:rPr>
          <w:rFonts w:hint="eastAsia" w:ascii="华文仿宋" w:hAnsi="华文仿宋" w:eastAsia="华文仿宋" w:cs="Calibri"/>
          <w:color w:val="000000"/>
          <w:kern w:val="0"/>
          <w:sz w:val="32"/>
          <w:szCs w:val="32"/>
        </w:rPr>
        <w:t>本人有效身份证明原件及复印件。本人有效身份证件（有效期内）包括第二代居民身份证、临时身份证、军官证、警官证、文职干部、士兵证、军队学员证；港澳台居民居住证或港澳台居民身份证（港、澳、台考生）、护照（外籍考生）。</w:t>
      </w:r>
      <w:r>
        <w:rPr>
          <w:rFonts w:hint="eastAsia" w:ascii="华文仿宋" w:hAnsi="华文仿宋" w:eastAsia="华文仿宋" w:cs="Calibri"/>
          <w:b/>
          <w:bCs/>
          <w:color w:val="000000"/>
          <w:kern w:val="0"/>
          <w:sz w:val="32"/>
          <w:szCs w:val="32"/>
        </w:rPr>
        <w:t>军队考生建议使用身份证报名。</w:t>
      </w:r>
    </w:p>
    <w:p>
      <w:pPr>
        <w:widowControl/>
        <w:spacing w:line="600" w:lineRule="atLeast"/>
        <w:ind w:firstLine="640"/>
        <w:rPr>
          <w:rFonts w:ascii="Calibri" w:hAnsi="Calibri" w:eastAsia="宋体" w:cs="Calibri"/>
          <w:color w:val="000000"/>
          <w:kern w:val="0"/>
          <w:szCs w:val="21"/>
        </w:rPr>
      </w:pPr>
      <w:r>
        <w:rPr>
          <w:rFonts w:ascii="Times New Roman" w:hAnsi="Times New Roman" w:eastAsia="宋体" w:cs="Times New Roman"/>
          <w:color w:val="000000"/>
          <w:kern w:val="0"/>
          <w:sz w:val="32"/>
          <w:szCs w:val="32"/>
        </w:rPr>
        <w:t>3.</w:t>
      </w:r>
      <w:r>
        <w:rPr>
          <w:rFonts w:hint="eastAsia" w:ascii="华文仿宋" w:hAnsi="华文仿宋" w:eastAsia="华文仿宋" w:cs="Calibri"/>
          <w:color w:val="000000"/>
          <w:kern w:val="0"/>
          <w:sz w:val="32"/>
          <w:szCs w:val="32"/>
        </w:rPr>
        <w:t>毕业证书原件及复印件，非大陆学历考生还须提交教育部留学认证中心出具的《国外学历学位认证书》。</w:t>
      </w:r>
    </w:p>
    <w:p>
      <w:pPr>
        <w:widowControl/>
        <w:spacing w:line="600" w:lineRule="atLeast"/>
        <w:ind w:firstLine="640"/>
        <w:rPr>
          <w:rFonts w:ascii="Calibri" w:hAnsi="Calibri" w:eastAsia="宋体" w:cs="Calibri"/>
          <w:color w:val="000000"/>
          <w:kern w:val="0"/>
          <w:szCs w:val="21"/>
        </w:rPr>
      </w:pPr>
      <w:r>
        <w:rPr>
          <w:rFonts w:ascii="Times New Roman" w:hAnsi="Times New Roman" w:eastAsia="宋体" w:cs="Times New Roman"/>
          <w:color w:val="000000"/>
          <w:kern w:val="0"/>
          <w:sz w:val="32"/>
          <w:szCs w:val="32"/>
        </w:rPr>
        <w:t>4.</w:t>
      </w:r>
      <w:r>
        <w:rPr>
          <w:rFonts w:hint="eastAsia" w:ascii="华文仿宋" w:hAnsi="华文仿宋" w:eastAsia="华文仿宋" w:cs="Calibri"/>
          <w:color w:val="000000"/>
          <w:kern w:val="0"/>
          <w:sz w:val="32"/>
          <w:szCs w:val="32"/>
        </w:rPr>
        <w:t>考生试用（或实习）机构出具的《医师资格考试试用期考核证明》（或《执业助理医师报考执业医师执业期考核证明），港澳台和外籍考生还须提交《台湾、香港、澳门居民参加国家医师资格考试实习申请审核表》或《外籍人员参加中国医师资格考试实习申请审核表》。</w:t>
      </w:r>
    </w:p>
    <w:p>
      <w:pPr>
        <w:widowControl/>
        <w:spacing w:line="600" w:lineRule="atLeast"/>
        <w:ind w:firstLine="640"/>
        <w:rPr>
          <w:rFonts w:ascii="Calibri" w:hAnsi="Calibri" w:eastAsia="宋体" w:cs="Calibri"/>
          <w:color w:val="000000"/>
          <w:kern w:val="0"/>
          <w:szCs w:val="21"/>
        </w:rPr>
      </w:pPr>
      <w:r>
        <w:rPr>
          <w:rFonts w:ascii="Times New Roman" w:hAnsi="Times New Roman" w:eastAsia="宋体" w:cs="Times New Roman"/>
          <w:color w:val="000000"/>
          <w:kern w:val="0"/>
          <w:sz w:val="32"/>
          <w:szCs w:val="32"/>
        </w:rPr>
        <w:t>5.</w:t>
      </w:r>
      <w:r>
        <w:rPr>
          <w:rFonts w:hint="eastAsia" w:ascii="华文仿宋" w:hAnsi="华文仿宋" w:eastAsia="华文仿宋" w:cs="Calibri"/>
          <w:color w:val="000000"/>
          <w:kern w:val="0"/>
          <w:sz w:val="32"/>
          <w:szCs w:val="32"/>
        </w:rPr>
        <w:t>执业助理医师申报执业医师考试的，还须提交执业助理医师《医师资格证书》、《医师执业证书》原件及复印件，《执业助理医师报考执业医师执业期考核证明》（如在执业注册过程中有变更记录，导致注册时间不满足报考年限的，须提供首次执业注册证明）。</w:t>
      </w:r>
    </w:p>
    <w:p>
      <w:pPr>
        <w:widowControl/>
        <w:spacing w:line="600" w:lineRule="atLeast"/>
        <w:ind w:firstLine="640"/>
        <w:rPr>
          <w:rFonts w:ascii="Calibri" w:hAnsi="Calibri" w:eastAsia="宋体" w:cs="Calibri"/>
          <w:color w:val="000000"/>
          <w:kern w:val="0"/>
          <w:szCs w:val="21"/>
        </w:rPr>
      </w:pPr>
      <w:r>
        <w:rPr>
          <w:rFonts w:ascii="Times New Roman" w:hAnsi="Times New Roman" w:eastAsia="宋体" w:cs="Times New Roman"/>
          <w:color w:val="000000"/>
          <w:kern w:val="0"/>
          <w:sz w:val="32"/>
          <w:szCs w:val="32"/>
        </w:rPr>
        <w:t>6.</w:t>
      </w:r>
      <w:r>
        <w:rPr>
          <w:rFonts w:hint="eastAsia" w:ascii="华文仿宋" w:hAnsi="华文仿宋" w:eastAsia="华文仿宋" w:cs="Calibri"/>
          <w:color w:val="000000"/>
          <w:kern w:val="0"/>
          <w:sz w:val="32"/>
          <w:szCs w:val="32"/>
        </w:rPr>
        <w:t>工作单位是医疗机构的，还须提交该机构《医疗机构执业许可证》副本复印件。</w:t>
      </w:r>
    </w:p>
    <w:p>
      <w:pPr>
        <w:widowControl/>
        <w:spacing w:line="600" w:lineRule="atLeast"/>
        <w:ind w:firstLine="640"/>
        <w:rPr>
          <w:rFonts w:ascii="Calibri" w:hAnsi="Calibri" w:eastAsia="宋体" w:cs="Calibri"/>
          <w:color w:val="000000"/>
          <w:kern w:val="0"/>
          <w:szCs w:val="21"/>
        </w:rPr>
      </w:pPr>
      <w:r>
        <w:rPr>
          <w:rFonts w:ascii="Times New Roman" w:hAnsi="Times New Roman" w:eastAsia="宋体" w:cs="Times New Roman"/>
          <w:color w:val="000000"/>
          <w:kern w:val="0"/>
          <w:sz w:val="32"/>
          <w:szCs w:val="32"/>
        </w:rPr>
        <w:t>7.</w:t>
      </w:r>
      <w:r>
        <w:rPr>
          <w:rFonts w:hint="eastAsia" w:ascii="华文仿宋" w:hAnsi="华文仿宋" w:eastAsia="华文仿宋" w:cs="Calibri"/>
          <w:color w:val="000000"/>
          <w:kern w:val="0"/>
          <w:sz w:val="32"/>
          <w:szCs w:val="32"/>
        </w:rPr>
        <w:t>报考传统医学师承或确有专长类别医师资格考试的，还须提交《传统医学师承出师证书》或《传统医学医术确有专长证书》。</w:t>
      </w:r>
    </w:p>
    <w:p>
      <w:pPr>
        <w:widowControl/>
        <w:spacing w:line="600" w:lineRule="atLeast"/>
        <w:ind w:firstLine="640"/>
        <w:rPr>
          <w:rFonts w:ascii="Calibri" w:hAnsi="Calibri" w:eastAsia="宋体" w:cs="Calibri"/>
          <w:color w:val="000000"/>
          <w:kern w:val="0"/>
          <w:szCs w:val="21"/>
        </w:rPr>
      </w:pPr>
      <w:r>
        <w:rPr>
          <w:rFonts w:ascii="Times New Roman" w:hAnsi="Times New Roman" w:eastAsia="宋体" w:cs="Times New Roman"/>
          <w:color w:val="000000"/>
          <w:kern w:val="0"/>
          <w:sz w:val="32"/>
          <w:szCs w:val="32"/>
        </w:rPr>
        <w:t>8.</w:t>
      </w:r>
      <w:r>
        <w:rPr>
          <w:rFonts w:hint="eastAsia" w:ascii="华文仿宋" w:hAnsi="华文仿宋" w:eastAsia="华文仿宋" w:cs="Calibri"/>
          <w:color w:val="000000"/>
          <w:kern w:val="0"/>
          <w:sz w:val="32"/>
          <w:szCs w:val="32"/>
        </w:rPr>
        <w:t>应届毕业生还须填写《应届医学专业毕业生医师资格考试报考承诺书》。</w:t>
      </w:r>
    </w:p>
    <w:p>
      <w:pPr>
        <w:widowControl/>
        <w:spacing w:line="600" w:lineRule="atLeast"/>
        <w:ind w:firstLine="640"/>
        <w:rPr>
          <w:rFonts w:ascii="Calibri" w:hAnsi="Calibri" w:eastAsia="宋体" w:cs="Calibri"/>
          <w:color w:val="000000"/>
          <w:kern w:val="0"/>
          <w:szCs w:val="21"/>
        </w:rPr>
      </w:pPr>
      <w:r>
        <w:rPr>
          <w:rFonts w:ascii="Times New Roman" w:hAnsi="Times New Roman" w:eastAsia="宋体" w:cs="Times New Roman"/>
          <w:color w:val="000000"/>
          <w:kern w:val="0"/>
          <w:sz w:val="32"/>
          <w:szCs w:val="32"/>
        </w:rPr>
        <w:t>9.</w:t>
      </w:r>
      <w:r>
        <w:rPr>
          <w:rFonts w:hint="eastAsia" w:ascii="华文仿宋" w:hAnsi="华文仿宋" w:eastAsia="华文仿宋" w:cs="Calibri"/>
          <w:color w:val="000000"/>
          <w:kern w:val="0"/>
          <w:sz w:val="32"/>
          <w:szCs w:val="32"/>
        </w:rPr>
        <w:t>部队现役考生须提供军队相关身份证明原件及复印件，同时出具团级以上政治部门同意报考的证明。</w:t>
      </w:r>
    </w:p>
    <w:p>
      <w:pPr>
        <w:widowControl/>
        <w:spacing w:line="600" w:lineRule="atLeast"/>
        <w:ind w:firstLine="640"/>
        <w:rPr>
          <w:rFonts w:ascii="Calibri" w:hAnsi="Calibri" w:eastAsia="宋体" w:cs="Calibri"/>
          <w:color w:val="000000"/>
          <w:kern w:val="0"/>
          <w:szCs w:val="21"/>
        </w:rPr>
      </w:pPr>
      <w:r>
        <w:rPr>
          <w:rFonts w:ascii="Times New Roman" w:hAnsi="Times New Roman" w:eastAsia="宋体" w:cs="Times New Roman"/>
          <w:color w:val="000000"/>
          <w:kern w:val="0"/>
          <w:sz w:val="32"/>
          <w:szCs w:val="32"/>
        </w:rPr>
        <w:t>10.</w:t>
      </w:r>
      <w:r>
        <w:rPr>
          <w:rFonts w:hint="eastAsia" w:ascii="华文仿宋" w:hAnsi="华文仿宋" w:eastAsia="华文仿宋" w:cs="Calibri"/>
          <w:color w:val="000000"/>
          <w:kern w:val="0"/>
          <w:sz w:val="32"/>
          <w:szCs w:val="32"/>
        </w:rPr>
        <w:t>考生近期（</w:t>
      </w:r>
      <w:r>
        <w:rPr>
          <w:rFonts w:ascii="Times New Roman" w:hAnsi="Times New Roman" w:eastAsia="宋体" w:cs="Times New Roman"/>
          <w:color w:val="000000"/>
          <w:kern w:val="0"/>
          <w:sz w:val="32"/>
          <w:szCs w:val="32"/>
        </w:rPr>
        <w:t>6</w:t>
      </w:r>
      <w:r>
        <w:rPr>
          <w:rFonts w:hint="eastAsia" w:ascii="华文仿宋" w:hAnsi="华文仿宋" w:eastAsia="华文仿宋" w:cs="Calibri"/>
          <w:color w:val="000000"/>
          <w:kern w:val="0"/>
          <w:sz w:val="32"/>
          <w:szCs w:val="32"/>
        </w:rPr>
        <w:t>个月内）小</w:t>
      </w:r>
      <w:r>
        <w:rPr>
          <w:rFonts w:ascii="Times New Roman" w:hAnsi="Times New Roman" w:eastAsia="宋体" w:cs="Times New Roman"/>
          <w:color w:val="000000"/>
          <w:kern w:val="0"/>
          <w:sz w:val="32"/>
          <w:szCs w:val="32"/>
        </w:rPr>
        <w:t>2</w:t>
      </w:r>
      <w:r>
        <w:rPr>
          <w:rFonts w:hint="eastAsia" w:ascii="华文仿宋" w:hAnsi="华文仿宋" w:eastAsia="华文仿宋" w:cs="Calibri"/>
          <w:color w:val="000000"/>
          <w:kern w:val="0"/>
          <w:sz w:val="32"/>
          <w:szCs w:val="32"/>
        </w:rPr>
        <w:t>寸白底证件照。</w:t>
      </w:r>
    </w:p>
    <w:p>
      <w:pPr>
        <w:widowControl/>
        <w:spacing w:line="600" w:lineRule="atLeast"/>
        <w:ind w:firstLine="640"/>
        <w:rPr>
          <w:rFonts w:ascii="Calibri" w:hAnsi="Calibri" w:eastAsia="宋体" w:cs="Calibri"/>
          <w:color w:val="000000"/>
          <w:kern w:val="0"/>
          <w:szCs w:val="21"/>
        </w:rPr>
      </w:pPr>
      <w:r>
        <w:rPr>
          <w:rFonts w:ascii="Times New Roman" w:hAnsi="Times New Roman" w:eastAsia="宋体" w:cs="Times New Roman"/>
          <w:color w:val="000000"/>
          <w:kern w:val="0"/>
          <w:sz w:val="32"/>
          <w:szCs w:val="32"/>
        </w:rPr>
        <w:t>11.</w:t>
      </w:r>
      <w:r>
        <w:rPr>
          <w:rFonts w:hint="eastAsia" w:ascii="华文仿宋" w:hAnsi="华文仿宋" w:eastAsia="华文仿宋" w:cs="Calibri"/>
          <w:color w:val="000000"/>
          <w:kern w:val="0"/>
          <w:sz w:val="32"/>
          <w:szCs w:val="32"/>
        </w:rPr>
        <w:t>参加线上辅助审核试点考区的考生，请按考区、考点要求真实、准确提供资格审核材料。</w:t>
      </w:r>
    </w:p>
    <w:p>
      <w:pPr>
        <w:widowControl/>
        <w:spacing w:after="240" w:line="600" w:lineRule="atLeast"/>
        <w:ind w:firstLine="640"/>
        <w:rPr>
          <w:rFonts w:ascii="Calibri" w:hAnsi="Calibri" w:eastAsia="宋体" w:cs="Calibri"/>
          <w:color w:val="000000"/>
          <w:kern w:val="0"/>
          <w:szCs w:val="21"/>
        </w:rPr>
      </w:pPr>
      <w:r>
        <w:rPr>
          <w:rFonts w:ascii="Times New Roman" w:hAnsi="Times New Roman" w:eastAsia="宋体" w:cs="Times New Roman"/>
          <w:color w:val="000000"/>
          <w:kern w:val="0"/>
          <w:sz w:val="32"/>
          <w:szCs w:val="32"/>
        </w:rPr>
        <w:t>12.</w:t>
      </w:r>
      <w:r>
        <w:rPr>
          <w:rFonts w:hint="eastAsia" w:ascii="华文仿宋" w:hAnsi="华文仿宋" w:eastAsia="华文仿宋" w:cs="Calibri"/>
          <w:color w:val="000000"/>
          <w:kern w:val="0"/>
          <w:sz w:val="32"/>
          <w:szCs w:val="32"/>
        </w:rPr>
        <w:t>考区、考点规定的其他报名材料。</w:t>
      </w:r>
    </w:p>
    <w:p>
      <w:pPr>
        <w:widowControl/>
        <w:spacing w:line="600" w:lineRule="atLeast"/>
        <w:ind w:firstLine="640"/>
        <w:jc w:val="left"/>
        <w:rPr>
          <w:rFonts w:ascii="Calibri" w:hAnsi="Calibri" w:eastAsia="宋体" w:cs="Calibri"/>
          <w:color w:val="000000"/>
          <w:kern w:val="0"/>
          <w:szCs w:val="21"/>
        </w:rPr>
      </w:pPr>
      <w:r>
        <w:rPr>
          <w:rFonts w:hint="eastAsia" w:ascii="华文楷体" w:hAnsi="华文楷体" w:eastAsia="华文楷体" w:cs="Calibri"/>
          <w:color w:val="000000"/>
          <w:kern w:val="0"/>
          <w:sz w:val="32"/>
          <w:szCs w:val="32"/>
        </w:rPr>
        <w:t>问：“试用期考核合格证明”等现场确认需提交的表格可从哪里获取？</w:t>
      </w:r>
    </w:p>
    <w:p>
      <w:pPr>
        <w:widowControl/>
        <w:spacing w:after="240" w:line="600" w:lineRule="atLeast"/>
        <w:ind w:firstLine="640"/>
        <w:jc w:val="left"/>
        <w:rPr>
          <w:rFonts w:ascii="Calibri" w:hAnsi="Calibri" w:eastAsia="宋体" w:cs="Calibri"/>
          <w:color w:val="000000"/>
          <w:kern w:val="0"/>
          <w:szCs w:val="21"/>
        </w:rPr>
      </w:pPr>
      <w:r>
        <w:rPr>
          <w:rFonts w:hint="eastAsia" w:ascii="华文仿宋" w:hAnsi="华文仿宋" w:eastAsia="华文仿宋" w:cs="Calibri"/>
          <w:color w:val="000000"/>
          <w:kern w:val="0"/>
          <w:sz w:val="32"/>
          <w:szCs w:val="32"/>
        </w:rPr>
        <w:t>答：可在国家医学考试网（</w:t>
      </w:r>
      <w:r>
        <w:rPr>
          <w:rFonts w:ascii="Times New Roman" w:hAnsi="Times New Roman" w:eastAsia="宋体" w:cs="Times New Roman"/>
          <w:color w:val="000000"/>
          <w:kern w:val="0"/>
          <w:sz w:val="32"/>
          <w:szCs w:val="32"/>
        </w:rPr>
        <w:t>www.nmec.org.cn</w:t>
      </w:r>
      <w:r>
        <w:rPr>
          <w:rFonts w:hint="eastAsia" w:ascii="华文仿宋" w:hAnsi="华文仿宋" w:eastAsia="华文仿宋" w:cs="Calibri"/>
          <w:color w:val="000000"/>
          <w:kern w:val="0"/>
          <w:sz w:val="32"/>
          <w:szCs w:val="32"/>
        </w:rPr>
        <w:t>）</w:t>
      </w:r>
      <w:r>
        <w:rPr>
          <w:rFonts w:ascii="Times New Roman" w:hAnsi="Times New Roman" w:eastAsia="宋体" w:cs="Times New Roman"/>
          <w:color w:val="000000"/>
          <w:kern w:val="0"/>
          <w:sz w:val="32"/>
          <w:szCs w:val="32"/>
        </w:rPr>
        <w:t>“</w:t>
      </w:r>
      <w:r>
        <w:rPr>
          <w:rFonts w:hint="eastAsia" w:ascii="华文仿宋" w:hAnsi="华文仿宋" w:eastAsia="华文仿宋" w:cs="Calibri"/>
          <w:color w:val="000000"/>
          <w:kern w:val="0"/>
          <w:sz w:val="32"/>
          <w:szCs w:val="32"/>
        </w:rPr>
        <w:t>网上报名</w:t>
      </w:r>
      <w:r>
        <w:rPr>
          <w:rFonts w:ascii="Times New Roman" w:hAnsi="Times New Roman" w:eastAsia="宋体" w:cs="Times New Roman"/>
          <w:color w:val="000000"/>
          <w:kern w:val="0"/>
          <w:sz w:val="32"/>
          <w:szCs w:val="32"/>
        </w:rPr>
        <w:t>”</w:t>
      </w:r>
      <w:r>
        <w:rPr>
          <w:rFonts w:hint="eastAsia" w:ascii="华文仿宋" w:hAnsi="华文仿宋" w:eastAsia="华文仿宋" w:cs="Calibri"/>
          <w:color w:val="000000"/>
          <w:kern w:val="0"/>
          <w:sz w:val="32"/>
          <w:szCs w:val="32"/>
        </w:rPr>
        <w:t>页面右侧的</w:t>
      </w:r>
      <w:r>
        <w:rPr>
          <w:rFonts w:ascii="Times New Roman" w:hAnsi="Times New Roman" w:eastAsia="宋体" w:cs="Times New Roman"/>
          <w:color w:val="000000"/>
          <w:kern w:val="0"/>
          <w:sz w:val="32"/>
          <w:szCs w:val="32"/>
        </w:rPr>
        <w:t>“</w:t>
      </w:r>
      <w:r>
        <w:rPr>
          <w:rFonts w:hint="eastAsia" w:ascii="华文仿宋" w:hAnsi="华文仿宋" w:eastAsia="华文仿宋" w:cs="Calibri"/>
          <w:color w:val="000000"/>
          <w:kern w:val="0"/>
          <w:sz w:val="32"/>
          <w:szCs w:val="32"/>
        </w:rPr>
        <w:t>重要通知</w:t>
      </w:r>
      <w:r>
        <w:rPr>
          <w:rFonts w:ascii="Times New Roman" w:hAnsi="Times New Roman" w:eastAsia="宋体" w:cs="Times New Roman"/>
          <w:color w:val="000000"/>
          <w:kern w:val="0"/>
          <w:sz w:val="32"/>
          <w:szCs w:val="32"/>
        </w:rPr>
        <w:t>”</w:t>
      </w:r>
      <w:r>
        <w:rPr>
          <w:rFonts w:hint="eastAsia" w:ascii="华文仿宋" w:hAnsi="华文仿宋" w:eastAsia="华文仿宋" w:cs="Calibri"/>
          <w:color w:val="000000"/>
          <w:kern w:val="0"/>
          <w:sz w:val="32"/>
          <w:szCs w:val="32"/>
        </w:rPr>
        <w:t>栏目中可以下载。</w:t>
      </w:r>
    </w:p>
    <w:p>
      <w:pPr>
        <w:widowControl/>
        <w:spacing w:line="600" w:lineRule="atLeast"/>
        <w:ind w:firstLine="640"/>
        <w:jc w:val="left"/>
        <w:rPr>
          <w:rFonts w:ascii="Calibri" w:hAnsi="Calibri" w:eastAsia="宋体" w:cs="Calibri"/>
          <w:color w:val="000000"/>
          <w:kern w:val="0"/>
          <w:szCs w:val="21"/>
        </w:rPr>
      </w:pPr>
      <w:r>
        <w:rPr>
          <w:rFonts w:hint="eastAsia" w:ascii="华文楷体" w:hAnsi="华文楷体" w:eastAsia="华文楷体" w:cs="Calibri"/>
          <w:color w:val="000000"/>
          <w:kern w:val="0"/>
          <w:sz w:val="32"/>
          <w:szCs w:val="32"/>
        </w:rPr>
        <w:t>问：为何考生现场确认时能出具《医师资格考试网上报名成功通知单》，但报名系统中未有考生信息？</w:t>
      </w:r>
    </w:p>
    <w:p>
      <w:pPr>
        <w:widowControl/>
        <w:spacing w:line="600" w:lineRule="atLeast"/>
        <w:ind w:firstLine="640"/>
        <w:jc w:val="left"/>
        <w:rPr>
          <w:rFonts w:ascii="Calibri" w:hAnsi="Calibri" w:eastAsia="宋体" w:cs="Calibri"/>
          <w:color w:val="000000"/>
          <w:kern w:val="0"/>
          <w:szCs w:val="21"/>
        </w:rPr>
      </w:pPr>
      <w:r>
        <w:rPr>
          <w:rFonts w:hint="eastAsia" w:ascii="华文仿宋" w:hAnsi="华文仿宋" w:eastAsia="华文仿宋" w:cs="Calibri"/>
          <w:color w:val="000000"/>
          <w:kern w:val="0"/>
          <w:sz w:val="32"/>
          <w:szCs w:val="32"/>
        </w:rPr>
        <w:t>答：考生在打印《医师资格考试网上报名成功通知单》后，在报名系统中操作了</w:t>
      </w:r>
      <w:r>
        <w:rPr>
          <w:rFonts w:ascii="Times New Roman" w:hAnsi="Times New Roman" w:eastAsia="宋体" w:cs="Times New Roman"/>
          <w:color w:val="000000"/>
          <w:kern w:val="0"/>
          <w:sz w:val="32"/>
          <w:szCs w:val="32"/>
        </w:rPr>
        <w:t>“</w:t>
      </w:r>
      <w:r>
        <w:rPr>
          <w:rFonts w:hint="eastAsia" w:ascii="华文仿宋" w:hAnsi="华文仿宋" w:eastAsia="华文仿宋" w:cs="Calibri"/>
          <w:color w:val="000000"/>
          <w:kern w:val="0"/>
          <w:sz w:val="32"/>
          <w:szCs w:val="32"/>
        </w:rPr>
        <w:t>取消报考</w:t>
      </w:r>
      <w:r>
        <w:rPr>
          <w:rFonts w:ascii="Times New Roman" w:hAnsi="Times New Roman" w:eastAsia="宋体" w:cs="Times New Roman"/>
          <w:color w:val="000000"/>
          <w:kern w:val="0"/>
          <w:sz w:val="32"/>
          <w:szCs w:val="32"/>
        </w:rPr>
        <w:t>”</w:t>
      </w:r>
      <w:r>
        <w:rPr>
          <w:rFonts w:hint="eastAsia" w:ascii="华文仿宋" w:hAnsi="华文仿宋" w:eastAsia="华文仿宋" w:cs="Calibri"/>
          <w:color w:val="000000"/>
          <w:kern w:val="0"/>
          <w:sz w:val="32"/>
          <w:szCs w:val="32"/>
        </w:rPr>
        <w:t>，进行报名信息修改，但又未重新提交，因此判定为考生放弃报考，可在操作日志中查询相应操作记录。</w:t>
      </w:r>
    </w:p>
    <w:p>
      <w:pPr>
        <w:widowControl/>
        <w:spacing w:after="240" w:line="600" w:lineRule="atLeast"/>
        <w:ind w:firstLine="640"/>
        <w:jc w:val="left"/>
        <w:rPr>
          <w:rFonts w:ascii="Calibri" w:hAnsi="Calibri" w:eastAsia="宋体" w:cs="Calibri"/>
          <w:color w:val="000000"/>
          <w:kern w:val="0"/>
          <w:szCs w:val="21"/>
        </w:rPr>
      </w:pPr>
      <w:r>
        <w:rPr>
          <w:rFonts w:hint="eastAsia" w:ascii="华文仿宋" w:hAnsi="华文仿宋" w:eastAsia="华文仿宋" w:cs="Calibri"/>
          <w:color w:val="000000"/>
          <w:kern w:val="0"/>
          <w:sz w:val="32"/>
          <w:szCs w:val="32"/>
        </w:rPr>
        <w:t>提醒考生在报名过程中，若报考成功后，如需修改报考信息的，在系统中操作</w:t>
      </w:r>
      <w:r>
        <w:rPr>
          <w:rFonts w:ascii="Times New Roman" w:hAnsi="Times New Roman" w:eastAsia="宋体" w:cs="Times New Roman"/>
          <w:color w:val="000000"/>
          <w:kern w:val="0"/>
          <w:sz w:val="32"/>
          <w:szCs w:val="32"/>
        </w:rPr>
        <w:t>“</w:t>
      </w:r>
      <w:r>
        <w:rPr>
          <w:rFonts w:hint="eastAsia" w:ascii="华文仿宋" w:hAnsi="华文仿宋" w:eastAsia="华文仿宋" w:cs="Calibri"/>
          <w:color w:val="000000"/>
          <w:kern w:val="0"/>
          <w:sz w:val="32"/>
          <w:szCs w:val="32"/>
        </w:rPr>
        <w:t>重新报考</w:t>
      </w:r>
      <w:r>
        <w:rPr>
          <w:rFonts w:ascii="Times New Roman" w:hAnsi="Times New Roman" w:eastAsia="宋体" w:cs="Times New Roman"/>
          <w:color w:val="000000"/>
          <w:kern w:val="0"/>
          <w:sz w:val="32"/>
          <w:szCs w:val="32"/>
        </w:rPr>
        <w:t>”</w:t>
      </w:r>
      <w:r>
        <w:rPr>
          <w:rFonts w:hint="eastAsia" w:ascii="华文仿宋" w:hAnsi="华文仿宋" w:eastAsia="华文仿宋" w:cs="Calibri"/>
          <w:color w:val="000000"/>
          <w:kern w:val="0"/>
          <w:sz w:val="32"/>
          <w:szCs w:val="32"/>
        </w:rPr>
        <w:t>并完成信息修改后，务必重新提交报考，并打印最终版《医师资格考试网上报名成功通知单》，否则系统中仍为未报名状态。</w:t>
      </w:r>
    </w:p>
    <w:p>
      <w:pPr>
        <w:widowControl/>
        <w:spacing w:line="600" w:lineRule="atLeast"/>
        <w:ind w:firstLine="640"/>
        <w:jc w:val="left"/>
        <w:rPr>
          <w:rFonts w:ascii="Calibri" w:hAnsi="Calibri" w:eastAsia="宋体" w:cs="Calibri"/>
          <w:color w:val="000000"/>
          <w:kern w:val="0"/>
          <w:szCs w:val="21"/>
        </w:rPr>
      </w:pPr>
      <w:r>
        <w:rPr>
          <w:rFonts w:hint="eastAsia" w:ascii="华文楷体" w:hAnsi="华文楷体" w:eastAsia="华文楷体" w:cs="Calibri"/>
          <w:color w:val="000000"/>
          <w:kern w:val="0"/>
          <w:sz w:val="32"/>
          <w:szCs w:val="32"/>
        </w:rPr>
        <w:t>问：如果错过了网上报名时间能否在现场确认时补报？</w:t>
      </w:r>
    </w:p>
    <w:p>
      <w:pPr>
        <w:widowControl/>
        <w:spacing w:after="240" w:line="600" w:lineRule="atLeast"/>
        <w:ind w:left="561" w:right="-197" w:firstLine="800"/>
        <w:jc w:val="left"/>
        <w:rPr>
          <w:rFonts w:ascii="Calibri" w:hAnsi="Calibri" w:eastAsia="宋体" w:cs="Calibri"/>
          <w:color w:val="000000"/>
          <w:kern w:val="0"/>
          <w:szCs w:val="21"/>
        </w:rPr>
      </w:pPr>
      <w:r>
        <w:rPr>
          <w:rFonts w:hint="eastAsia" w:ascii="华文仿宋" w:hAnsi="华文仿宋" w:eastAsia="华文仿宋" w:cs="Calibri"/>
          <w:color w:val="000000"/>
          <w:kern w:val="0"/>
          <w:sz w:val="32"/>
          <w:szCs w:val="32"/>
        </w:rPr>
        <w:t>答：在网上报名规定时间外，现场确认时不受理补报。</w:t>
      </w:r>
    </w:p>
    <w:p>
      <w:pPr>
        <w:widowControl/>
        <w:spacing w:line="600" w:lineRule="atLeast"/>
        <w:ind w:firstLine="640"/>
        <w:jc w:val="left"/>
        <w:rPr>
          <w:rFonts w:ascii="Calibri" w:hAnsi="Calibri" w:eastAsia="宋体" w:cs="Calibri"/>
          <w:color w:val="000000"/>
          <w:kern w:val="0"/>
          <w:szCs w:val="21"/>
        </w:rPr>
      </w:pPr>
      <w:r>
        <w:rPr>
          <w:rFonts w:hint="eastAsia" w:ascii="华文楷体" w:hAnsi="华文楷体" w:eastAsia="华文楷体" w:cs="Calibri"/>
          <w:color w:val="000000"/>
          <w:kern w:val="0"/>
          <w:sz w:val="32"/>
          <w:szCs w:val="32"/>
        </w:rPr>
        <w:t>问：在读硕士研究生、博士研究生或长学制考生参加医师资格考试如何填写网上报名信息，需要提供哪些材料？</w:t>
      </w:r>
    </w:p>
    <w:p>
      <w:pPr>
        <w:widowControl/>
        <w:spacing w:after="240" w:line="600" w:lineRule="atLeast"/>
        <w:ind w:firstLine="640"/>
        <w:jc w:val="left"/>
        <w:rPr>
          <w:rFonts w:ascii="Calibri" w:hAnsi="Calibri" w:eastAsia="宋体" w:cs="Calibri"/>
          <w:color w:val="000000"/>
          <w:kern w:val="0"/>
          <w:szCs w:val="21"/>
        </w:rPr>
      </w:pPr>
      <w:r>
        <w:rPr>
          <w:rFonts w:hint="eastAsia" w:ascii="华文仿宋" w:hAnsi="华文仿宋" w:eastAsia="华文仿宋" w:cs="Calibri"/>
          <w:color w:val="000000"/>
          <w:kern w:val="0"/>
          <w:sz w:val="32"/>
          <w:szCs w:val="32"/>
        </w:rPr>
        <w:t>答：专业学位在读研究生具有一年以上的临床工作实践经历后可以报名参加当年医师资格考试。网上报名信息中，报考类别最高学历可以选择报考当年将毕业取得的研究生学历或本科学历，在毕业证书编号一栏不填写。到考点进行资格审核时，需要提交本人身份证明、实习机构执业许可证复印件等材料；选择报考当年将毕业取得的研究生学历的，医学综合考试前须向考点提交本人学历证书原件及复印件。其他需要提交的材料请具体咨询报考考点或考区。</w:t>
      </w:r>
    </w:p>
    <w:p>
      <w:pPr>
        <w:widowControl/>
        <w:spacing w:line="600" w:lineRule="atLeast"/>
        <w:ind w:firstLine="640"/>
        <w:jc w:val="left"/>
        <w:rPr>
          <w:rFonts w:ascii="Calibri" w:hAnsi="Calibri" w:eastAsia="宋体" w:cs="Calibri"/>
          <w:color w:val="000000"/>
          <w:kern w:val="0"/>
          <w:szCs w:val="21"/>
        </w:rPr>
      </w:pPr>
      <w:r>
        <w:rPr>
          <w:rFonts w:hint="eastAsia" w:ascii="华文楷体" w:hAnsi="华文楷体" w:eastAsia="华文楷体" w:cs="Calibri"/>
          <w:color w:val="000000"/>
          <w:kern w:val="0"/>
          <w:sz w:val="32"/>
          <w:szCs w:val="32"/>
        </w:rPr>
        <w:t>问：去年参加了医师资格考试，并通过了实践技能考试，但是医学综合考试未通过，是否需要重新报名、现场确认及资格审核？</w:t>
      </w:r>
    </w:p>
    <w:p>
      <w:pPr>
        <w:widowControl/>
        <w:spacing w:after="240" w:line="600" w:lineRule="atLeast"/>
        <w:ind w:firstLine="640"/>
        <w:jc w:val="left"/>
        <w:rPr>
          <w:rFonts w:ascii="Calibri" w:hAnsi="Calibri" w:eastAsia="宋体" w:cs="Calibri"/>
          <w:color w:val="000000"/>
          <w:kern w:val="0"/>
          <w:szCs w:val="21"/>
        </w:rPr>
      </w:pPr>
      <w:r>
        <w:rPr>
          <w:rFonts w:hint="eastAsia" w:ascii="华文仿宋" w:hAnsi="华文仿宋" w:eastAsia="华文仿宋" w:cs="Calibri"/>
          <w:color w:val="000000"/>
          <w:kern w:val="0"/>
          <w:sz w:val="32"/>
          <w:szCs w:val="32"/>
        </w:rPr>
        <w:t>答：</w:t>
      </w:r>
      <w:r>
        <w:rPr>
          <w:rFonts w:ascii="Times New Roman" w:hAnsi="Times New Roman" w:eastAsia="宋体" w:cs="Times New Roman"/>
          <w:color w:val="000000"/>
          <w:kern w:val="0"/>
          <w:sz w:val="32"/>
          <w:szCs w:val="32"/>
        </w:rPr>
        <w:t>2021</w:t>
      </w:r>
      <w:r>
        <w:rPr>
          <w:rFonts w:hint="eastAsia" w:ascii="华文仿宋" w:hAnsi="华文仿宋" w:eastAsia="华文仿宋" w:cs="Calibri"/>
          <w:color w:val="000000"/>
          <w:kern w:val="0"/>
          <w:sz w:val="32"/>
          <w:szCs w:val="32"/>
        </w:rPr>
        <w:t>年在国家实践技能考试基地参加实践技能考试，成绩合格但未通过当年医学综合考试的考生，</w:t>
      </w:r>
      <w:r>
        <w:rPr>
          <w:rFonts w:ascii="Times New Roman" w:hAnsi="Times New Roman" w:eastAsia="宋体" w:cs="Times New Roman"/>
          <w:color w:val="000000"/>
          <w:kern w:val="0"/>
          <w:sz w:val="32"/>
          <w:szCs w:val="32"/>
        </w:rPr>
        <w:t>2022</w:t>
      </w:r>
      <w:r>
        <w:rPr>
          <w:rFonts w:hint="eastAsia" w:ascii="华文仿宋" w:hAnsi="华文仿宋" w:eastAsia="华文仿宋" w:cs="Calibri"/>
          <w:color w:val="000000"/>
          <w:kern w:val="0"/>
          <w:sz w:val="32"/>
          <w:szCs w:val="32"/>
        </w:rPr>
        <w:t>年需重新进行网上报名，并按考区考点要求进行现场确认和资格审核。资格审核通过后，可直接参加医学综合考试。</w:t>
      </w:r>
    </w:p>
    <w:p>
      <w:pPr>
        <w:widowControl/>
        <w:spacing w:line="600" w:lineRule="atLeast"/>
        <w:ind w:firstLine="640"/>
        <w:rPr>
          <w:rFonts w:ascii="Calibri" w:hAnsi="Calibri" w:eastAsia="宋体" w:cs="Calibri"/>
          <w:color w:val="000000"/>
          <w:kern w:val="0"/>
          <w:szCs w:val="21"/>
        </w:rPr>
      </w:pPr>
      <w:r>
        <w:rPr>
          <w:rFonts w:hint="eastAsia" w:ascii="黑体" w:hAnsi="黑体" w:eastAsia="黑体" w:cs="Calibri"/>
          <w:color w:val="000000"/>
          <w:kern w:val="0"/>
          <w:sz w:val="32"/>
          <w:szCs w:val="32"/>
        </w:rPr>
        <w:t>三、考试缴费</w:t>
      </w:r>
    </w:p>
    <w:p>
      <w:pPr>
        <w:widowControl/>
        <w:spacing w:line="600" w:lineRule="atLeast"/>
        <w:ind w:firstLine="640"/>
        <w:rPr>
          <w:rFonts w:ascii="Calibri" w:hAnsi="Calibri" w:eastAsia="宋体" w:cs="Calibri"/>
          <w:color w:val="000000"/>
          <w:kern w:val="0"/>
          <w:szCs w:val="21"/>
        </w:rPr>
      </w:pPr>
      <w:r>
        <w:rPr>
          <w:rFonts w:hint="eastAsia" w:ascii="华文楷体" w:hAnsi="华文楷体" w:eastAsia="华文楷体" w:cs="Calibri"/>
          <w:color w:val="000000"/>
          <w:kern w:val="0"/>
          <w:sz w:val="32"/>
          <w:szCs w:val="32"/>
        </w:rPr>
        <w:t>问：医师资格考试报名收费标准？</w:t>
      </w:r>
    </w:p>
    <w:p>
      <w:pPr>
        <w:widowControl/>
        <w:spacing w:after="240" w:line="600" w:lineRule="atLeast"/>
        <w:ind w:firstLine="640"/>
        <w:rPr>
          <w:rFonts w:ascii="Calibri" w:hAnsi="Calibri" w:eastAsia="宋体" w:cs="Calibri"/>
          <w:color w:val="000000"/>
          <w:kern w:val="0"/>
          <w:szCs w:val="21"/>
        </w:rPr>
      </w:pPr>
      <w:r>
        <w:rPr>
          <w:rFonts w:hint="eastAsia" w:ascii="华文仿宋" w:hAnsi="华文仿宋" w:eastAsia="华文仿宋" w:cs="Calibri"/>
          <w:color w:val="000000"/>
          <w:kern w:val="0"/>
          <w:sz w:val="32"/>
          <w:szCs w:val="32"/>
        </w:rPr>
        <w:t>答：按照国家发展改革委、财政部关于考试收费标准的相关规定，医师资格考试报名费收费标准由各省级价格、财政部门核定，各省收费标准请查询当地相关部门公示或咨询报名考点。</w:t>
      </w:r>
    </w:p>
    <w:p>
      <w:pPr>
        <w:widowControl/>
        <w:spacing w:line="600" w:lineRule="atLeast"/>
        <w:ind w:firstLine="640"/>
        <w:rPr>
          <w:rFonts w:ascii="Calibri" w:hAnsi="Calibri" w:eastAsia="宋体" w:cs="Calibri"/>
          <w:color w:val="000000"/>
          <w:kern w:val="0"/>
          <w:szCs w:val="21"/>
        </w:rPr>
      </w:pPr>
      <w:r>
        <w:rPr>
          <w:rFonts w:hint="eastAsia" w:ascii="华文楷体" w:hAnsi="华文楷体" w:eastAsia="华文楷体" w:cs="Calibri"/>
          <w:color w:val="000000"/>
          <w:kern w:val="0"/>
          <w:sz w:val="32"/>
          <w:szCs w:val="32"/>
        </w:rPr>
        <w:t>问：医师资格考试缴费方式？</w:t>
      </w:r>
    </w:p>
    <w:p>
      <w:pPr>
        <w:widowControl/>
        <w:spacing w:after="240" w:line="600" w:lineRule="atLeast"/>
        <w:ind w:firstLine="640"/>
        <w:rPr>
          <w:rFonts w:ascii="Calibri" w:hAnsi="Calibri" w:eastAsia="宋体" w:cs="Calibri"/>
          <w:color w:val="000000"/>
          <w:kern w:val="0"/>
          <w:szCs w:val="21"/>
        </w:rPr>
      </w:pPr>
      <w:r>
        <w:rPr>
          <w:rFonts w:hint="eastAsia" w:ascii="华文仿宋" w:hAnsi="华文仿宋" w:eastAsia="华文仿宋" w:cs="Calibri"/>
          <w:color w:val="000000"/>
          <w:kern w:val="0"/>
          <w:sz w:val="32"/>
          <w:szCs w:val="32"/>
        </w:rPr>
        <w:t>答：医师资格考试报名成功后，考生可按照考区、考点有关通知要求进行缴费，缴费方式根据各考区实际情况分为现场缴费和网上缴费两种。</w:t>
      </w:r>
    </w:p>
    <w:p>
      <w:pPr>
        <w:widowControl/>
        <w:spacing w:line="600" w:lineRule="atLeast"/>
        <w:ind w:firstLine="640"/>
        <w:rPr>
          <w:rFonts w:ascii="Calibri" w:hAnsi="Calibri" w:eastAsia="宋体" w:cs="Calibri"/>
          <w:color w:val="000000"/>
          <w:kern w:val="0"/>
          <w:szCs w:val="21"/>
        </w:rPr>
      </w:pPr>
      <w:r>
        <w:rPr>
          <w:rFonts w:hint="eastAsia" w:ascii="华文楷体" w:hAnsi="华文楷体" w:eastAsia="华文楷体" w:cs="Calibri"/>
          <w:color w:val="000000"/>
          <w:kern w:val="0"/>
          <w:sz w:val="32"/>
          <w:szCs w:val="32"/>
        </w:rPr>
        <w:t>问：如何进行网上缴费？</w:t>
      </w:r>
    </w:p>
    <w:p>
      <w:pPr>
        <w:widowControl/>
        <w:spacing w:after="240" w:line="600" w:lineRule="atLeast"/>
        <w:ind w:firstLine="640"/>
        <w:rPr>
          <w:rFonts w:ascii="Calibri" w:hAnsi="Calibri" w:eastAsia="宋体" w:cs="Calibri"/>
          <w:color w:val="000000"/>
          <w:kern w:val="0"/>
          <w:szCs w:val="21"/>
        </w:rPr>
      </w:pPr>
      <w:r>
        <w:rPr>
          <w:rFonts w:hint="eastAsia" w:ascii="华文仿宋" w:hAnsi="华文仿宋" w:eastAsia="华文仿宋" w:cs="Calibri"/>
          <w:color w:val="000000"/>
          <w:kern w:val="0"/>
          <w:sz w:val="32"/>
          <w:szCs w:val="32"/>
        </w:rPr>
        <w:t>答：开通网上缴费的考区，考生可登录</w:t>
      </w:r>
      <w:r>
        <w:rPr>
          <w:rFonts w:ascii="Times New Roman" w:hAnsi="Times New Roman" w:eastAsia="宋体" w:cs="Times New Roman"/>
          <w:color w:val="000000"/>
          <w:kern w:val="0"/>
          <w:sz w:val="32"/>
          <w:szCs w:val="32"/>
        </w:rPr>
        <w:t>“</w:t>
      </w:r>
      <w:r>
        <w:rPr>
          <w:rFonts w:hint="eastAsia" w:ascii="华文仿宋" w:hAnsi="华文仿宋" w:eastAsia="华文仿宋" w:cs="Calibri"/>
          <w:color w:val="000000"/>
          <w:kern w:val="0"/>
          <w:sz w:val="32"/>
          <w:szCs w:val="32"/>
        </w:rPr>
        <w:t>国家医学考试网</w:t>
      </w:r>
      <w:r>
        <w:rPr>
          <w:rFonts w:ascii="Times New Roman" w:hAnsi="Times New Roman" w:eastAsia="宋体" w:cs="Times New Roman"/>
          <w:color w:val="000000"/>
          <w:kern w:val="0"/>
          <w:sz w:val="32"/>
          <w:szCs w:val="32"/>
        </w:rPr>
        <w:t>” </w:t>
      </w:r>
      <w:r>
        <w:rPr>
          <w:rFonts w:hint="eastAsia" w:ascii="华文仿宋" w:hAnsi="华文仿宋" w:eastAsia="华文仿宋" w:cs="Calibri"/>
          <w:color w:val="000000"/>
          <w:kern w:val="0"/>
          <w:sz w:val="32"/>
          <w:szCs w:val="32"/>
        </w:rPr>
        <w:t>考生服务系统，进入</w:t>
      </w:r>
      <w:r>
        <w:rPr>
          <w:rFonts w:ascii="Times New Roman" w:hAnsi="Times New Roman" w:eastAsia="宋体" w:cs="Times New Roman"/>
          <w:color w:val="000000"/>
          <w:kern w:val="0"/>
          <w:sz w:val="32"/>
          <w:szCs w:val="32"/>
        </w:rPr>
        <w:t>“</w:t>
      </w:r>
      <w:r>
        <w:rPr>
          <w:rFonts w:hint="eastAsia" w:ascii="华文仿宋" w:hAnsi="华文仿宋" w:eastAsia="华文仿宋" w:cs="Calibri"/>
          <w:color w:val="000000"/>
          <w:kern w:val="0"/>
          <w:sz w:val="32"/>
          <w:szCs w:val="32"/>
        </w:rPr>
        <w:t>考试报名</w:t>
      </w:r>
      <w:r>
        <w:rPr>
          <w:rFonts w:ascii="Times New Roman" w:hAnsi="Times New Roman" w:eastAsia="宋体" w:cs="Times New Roman"/>
          <w:color w:val="000000"/>
          <w:kern w:val="0"/>
          <w:sz w:val="32"/>
          <w:szCs w:val="32"/>
        </w:rPr>
        <w:t>”</w:t>
      </w:r>
      <w:r>
        <w:rPr>
          <w:rFonts w:hint="eastAsia" w:ascii="华文仿宋" w:hAnsi="华文仿宋" w:eastAsia="华文仿宋" w:cs="Calibri"/>
          <w:color w:val="000000"/>
          <w:kern w:val="0"/>
          <w:sz w:val="32"/>
          <w:szCs w:val="32"/>
        </w:rPr>
        <w:t>页面，点击下方缴费按钮进入缴费界面，按照指示完成缴费即可。</w:t>
      </w:r>
    </w:p>
    <w:p>
      <w:pPr>
        <w:widowControl/>
        <w:spacing w:line="600" w:lineRule="atLeast"/>
        <w:ind w:firstLine="640"/>
        <w:rPr>
          <w:rFonts w:ascii="Calibri" w:hAnsi="Calibri" w:eastAsia="宋体" w:cs="Calibri"/>
          <w:color w:val="000000"/>
          <w:kern w:val="0"/>
          <w:szCs w:val="21"/>
        </w:rPr>
      </w:pPr>
      <w:r>
        <w:rPr>
          <w:rFonts w:hint="eastAsia" w:ascii="华文楷体" w:hAnsi="华文楷体" w:eastAsia="华文楷体" w:cs="Calibri"/>
          <w:color w:val="000000"/>
          <w:kern w:val="0"/>
          <w:sz w:val="32"/>
          <w:szCs w:val="32"/>
        </w:rPr>
        <w:t>问：医师资格考试网上缴费可以多人用同一台电脑进行吗？</w:t>
      </w:r>
    </w:p>
    <w:p>
      <w:pPr>
        <w:widowControl/>
        <w:spacing w:after="240" w:line="600" w:lineRule="atLeast"/>
        <w:ind w:firstLine="640"/>
        <w:rPr>
          <w:rFonts w:ascii="Calibri" w:hAnsi="Calibri" w:eastAsia="宋体" w:cs="Calibri"/>
          <w:color w:val="000000"/>
          <w:kern w:val="0"/>
          <w:szCs w:val="21"/>
        </w:rPr>
      </w:pPr>
      <w:r>
        <w:rPr>
          <w:rFonts w:hint="eastAsia" w:ascii="华文仿宋" w:hAnsi="华文仿宋" w:eastAsia="华文仿宋" w:cs="Calibri"/>
          <w:color w:val="000000"/>
          <w:kern w:val="0"/>
          <w:sz w:val="32"/>
          <w:szCs w:val="32"/>
        </w:rPr>
        <w:t>答：不建议多人使用同一台计算机进行网上缴费。若因条件限制必须多人使用同一台计算机进行网上缴费时，不可多窗口操作（即多窗口</w:t>
      </w:r>
      <w:r>
        <w:rPr>
          <w:rFonts w:ascii="Times New Roman" w:hAnsi="Times New Roman" w:eastAsia="宋体" w:cs="Times New Roman"/>
          <w:color w:val="000000"/>
          <w:kern w:val="0"/>
          <w:sz w:val="32"/>
          <w:szCs w:val="32"/>
        </w:rPr>
        <w:t>2</w:t>
      </w:r>
      <w:r>
        <w:rPr>
          <w:rFonts w:hint="eastAsia" w:ascii="华文仿宋" w:hAnsi="华文仿宋" w:eastAsia="华文仿宋" w:cs="Calibri"/>
          <w:color w:val="000000"/>
          <w:kern w:val="0"/>
          <w:sz w:val="32"/>
          <w:szCs w:val="32"/>
        </w:rPr>
        <w:t>人以上同时进行缴费），必须在上一人缴费成功后，点击</w:t>
      </w:r>
      <w:r>
        <w:rPr>
          <w:rFonts w:ascii="Times New Roman" w:hAnsi="Times New Roman" w:eastAsia="宋体" w:cs="Times New Roman"/>
          <w:color w:val="000000"/>
          <w:kern w:val="0"/>
          <w:sz w:val="32"/>
          <w:szCs w:val="32"/>
        </w:rPr>
        <w:t>“</w:t>
      </w:r>
      <w:r>
        <w:rPr>
          <w:rFonts w:hint="eastAsia" w:ascii="华文仿宋" w:hAnsi="华文仿宋" w:eastAsia="华文仿宋" w:cs="Calibri"/>
          <w:color w:val="000000"/>
          <w:kern w:val="0"/>
          <w:sz w:val="32"/>
          <w:szCs w:val="32"/>
        </w:rPr>
        <w:t>退出</w:t>
      </w:r>
      <w:r>
        <w:rPr>
          <w:rFonts w:ascii="Times New Roman" w:hAnsi="Times New Roman" w:eastAsia="宋体" w:cs="Times New Roman"/>
          <w:color w:val="000000"/>
          <w:kern w:val="0"/>
          <w:sz w:val="32"/>
          <w:szCs w:val="32"/>
        </w:rPr>
        <w:t>”</w:t>
      </w:r>
      <w:r>
        <w:rPr>
          <w:rFonts w:hint="eastAsia" w:ascii="华文仿宋" w:hAnsi="华文仿宋" w:eastAsia="华文仿宋" w:cs="Calibri"/>
          <w:color w:val="000000"/>
          <w:kern w:val="0"/>
          <w:sz w:val="32"/>
          <w:szCs w:val="32"/>
        </w:rPr>
        <w:t>按钮并关闭浏览器后，方可进行下一人缴费。</w:t>
      </w:r>
    </w:p>
    <w:p>
      <w:pPr>
        <w:widowControl/>
        <w:spacing w:line="600" w:lineRule="atLeast"/>
        <w:ind w:firstLine="640"/>
        <w:rPr>
          <w:rFonts w:ascii="Calibri" w:hAnsi="Calibri" w:eastAsia="宋体" w:cs="Calibri"/>
          <w:color w:val="000000"/>
          <w:kern w:val="0"/>
          <w:szCs w:val="21"/>
        </w:rPr>
      </w:pPr>
      <w:r>
        <w:rPr>
          <w:rFonts w:hint="eastAsia" w:ascii="华文楷体" w:hAnsi="华文楷体" w:eastAsia="华文楷体" w:cs="Calibri"/>
          <w:color w:val="000000"/>
          <w:kern w:val="0"/>
          <w:sz w:val="32"/>
          <w:szCs w:val="32"/>
        </w:rPr>
        <w:t>问：医师资格考试网上缴费异常怎么办？</w:t>
      </w:r>
    </w:p>
    <w:p>
      <w:pPr>
        <w:widowControl/>
        <w:spacing w:after="240" w:line="600" w:lineRule="atLeast"/>
        <w:ind w:firstLine="640"/>
        <w:rPr>
          <w:rFonts w:ascii="Calibri" w:hAnsi="Calibri" w:eastAsia="宋体" w:cs="Calibri"/>
          <w:color w:val="000000"/>
          <w:kern w:val="0"/>
          <w:szCs w:val="21"/>
        </w:rPr>
      </w:pPr>
      <w:r>
        <w:rPr>
          <w:rFonts w:hint="eastAsia" w:ascii="华文仿宋" w:hAnsi="华文仿宋" w:eastAsia="华文仿宋" w:cs="Calibri"/>
          <w:color w:val="000000"/>
          <w:kern w:val="0"/>
          <w:sz w:val="32"/>
          <w:szCs w:val="32"/>
        </w:rPr>
        <w:t>答：如果网上缴费过程中突然出现异常，切勿点击浏览器</w:t>
      </w:r>
      <w:r>
        <w:rPr>
          <w:rFonts w:ascii="Times New Roman" w:hAnsi="Times New Roman" w:eastAsia="宋体" w:cs="Times New Roman"/>
          <w:color w:val="000000"/>
          <w:kern w:val="0"/>
          <w:sz w:val="32"/>
          <w:szCs w:val="32"/>
        </w:rPr>
        <w:t>“</w:t>
      </w:r>
      <w:r>
        <w:rPr>
          <w:rFonts w:hint="eastAsia" w:ascii="华文仿宋" w:hAnsi="华文仿宋" w:eastAsia="华文仿宋" w:cs="Calibri"/>
          <w:color w:val="000000"/>
          <w:kern w:val="0"/>
          <w:sz w:val="32"/>
          <w:szCs w:val="32"/>
        </w:rPr>
        <w:t>返回</w:t>
      </w:r>
      <w:r>
        <w:rPr>
          <w:rFonts w:ascii="Times New Roman" w:hAnsi="Times New Roman" w:eastAsia="宋体" w:cs="Times New Roman"/>
          <w:color w:val="000000"/>
          <w:kern w:val="0"/>
          <w:sz w:val="32"/>
          <w:szCs w:val="32"/>
        </w:rPr>
        <w:t>”</w:t>
      </w:r>
      <w:r>
        <w:rPr>
          <w:rFonts w:hint="eastAsia" w:ascii="华文仿宋" w:hAnsi="华文仿宋" w:eastAsia="华文仿宋" w:cs="Calibri"/>
          <w:color w:val="000000"/>
          <w:kern w:val="0"/>
          <w:sz w:val="32"/>
          <w:szCs w:val="32"/>
        </w:rPr>
        <w:t>按钮，而应关闭浏览器当前窗口后，重新点击国家医学考试服务平台中缴费按钮进行下一步操作。</w:t>
      </w:r>
    </w:p>
    <w:p>
      <w:pPr>
        <w:widowControl/>
        <w:spacing w:line="600" w:lineRule="atLeast"/>
        <w:ind w:firstLine="640"/>
        <w:rPr>
          <w:rFonts w:ascii="Calibri" w:hAnsi="Calibri" w:eastAsia="宋体" w:cs="Calibri"/>
          <w:color w:val="000000"/>
          <w:kern w:val="0"/>
          <w:szCs w:val="21"/>
        </w:rPr>
      </w:pPr>
      <w:r>
        <w:rPr>
          <w:rFonts w:hint="eastAsia" w:ascii="华文楷体" w:hAnsi="华文楷体" w:eastAsia="华文楷体" w:cs="Calibri"/>
          <w:color w:val="000000"/>
          <w:kern w:val="0"/>
          <w:sz w:val="32"/>
          <w:szCs w:val="32"/>
        </w:rPr>
        <w:t>问：医师资格考试网上缴费订单号是否需要留存？</w:t>
      </w:r>
    </w:p>
    <w:p>
      <w:pPr>
        <w:widowControl/>
        <w:spacing w:after="240" w:line="600" w:lineRule="atLeast"/>
        <w:ind w:firstLine="640"/>
        <w:rPr>
          <w:rFonts w:ascii="Calibri" w:hAnsi="Calibri" w:eastAsia="宋体" w:cs="Calibri"/>
          <w:color w:val="000000"/>
          <w:kern w:val="0"/>
          <w:szCs w:val="21"/>
        </w:rPr>
      </w:pPr>
      <w:r>
        <w:rPr>
          <w:rFonts w:hint="eastAsia" w:ascii="华文仿宋" w:hAnsi="华文仿宋" w:eastAsia="华文仿宋" w:cs="Calibri"/>
          <w:color w:val="000000"/>
          <w:kern w:val="0"/>
          <w:sz w:val="32"/>
          <w:szCs w:val="32"/>
        </w:rPr>
        <w:t>答：按照网站提示完成网上缴费后，系统会自动跳转页面，此时不要关闭浏览器，不要进行操作。如果支付成功，系统将反馈支付已完成的缴费订单号和交易流水号等信息，缴费后务必牢记订单号，无订单号可能导致后期无法退款。</w:t>
      </w:r>
    </w:p>
    <w:p>
      <w:pPr>
        <w:widowControl/>
        <w:spacing w:line="600" w:lineRule="atLeast"/>
        <w:ind w:firstLine="640"/>
        <w:rPr>
          <w:rFonts w:ascii="Calibri" w:hAnsi="Calibri" w:eastAsia="宋体" w:cs="Calibri"/>
          <w:color w:val="000000"/>
          <w:kern w:val="0"/>
          <w:szCs w:val="21"/>
        </w:rPr>
      </w:pPr>
      <w:r>
        <w:rPr>
          <w:rFonts w:hint="eastAsia" w:ascii="华文楷体" w:hAnsi="华文楷体" w:eastAsia="华文楷体" w:cs="Calibri"/>
          <w:color w:val="000000"/>
          <w:kern w:val="0"/>
          <w:sz w:val="32"/>
          <w:szCs w:val="32"/>
        </w:rPr>
        <w:t>问：怎么确认医师资格考试网上缴费是否完成？</w:t>
      </w:r>
    </w:p>
    <w:p>
      <w:pPr>
        <w:widowControl/>
        <w:spacing w:line="600" w:lineRule="atLeast"/>
        <w:ind w:firstLine="640"/>
        <w:rPr>
          <w:rFonts w:ascii="Calibri" w:hAnsi="Calibri" w:eastAsia="宋体" w:cs="Calibri"/>
          <w:color w:val="000000"/>
          <w:kern w:val="0"/>
          <w:szCs w:val="21"/>
        </w:rPr>
      </w:pPr>
      <w:r>
        <w:rPr>
          <w:rFonts w:hint="eastAsia" w:ascii="华文仿宋" w:hAnsi="华文仿宋" w:eastAsia="华文仿宋" w:cs="Calibri"/>
          <w:color w:val="000000"/>
          <w:kern w:val="0"/>
          <w:sz w:val="32"/>
          <w:szCs w:val="32"/>
        </w:rPr>
        <w:t>答：考生缴费完成后回到系统中，系统会询问是否支付成功，若成功点击</w:t>
      </w:r>
      <w:r>
        <w:rPr>
          <w:rFonts w:ascii="Times New Roman" w:hAnsi="Times New Roman" w:eastAsia="宋体" w:cs="Times New Roman"/>
          <w:color w:val="000000"/>
          <w:kern w:val="0"/>
          <w:sz w:val="32"/>
          <w:szCs w:val="32"/>
        </w:rPr>
        <w:t>“</w:t>
      </w:r>
      <w:r>
        <w:rPr>
          <w:rFonts w:hint="eastAsia" w:ascii="华文仿宋" w:hAnsi="华文仿宋" w:eastAsia="华文仿宋" w:cs="Calibri"/>
          <w:color w:val="000000"/>
          <w:kern w:val="0"/>
          <w:sz w:val="32"/>
          <w:szCs w:val="32"/>
        </w:rPr>
        <w:t>确定</w:t>
      </w:r>
      <w:r>
        <w:rPr>
          <w:rFonts w:ascii="Times New Roman" w:hAnsi="Times New Roman" w:eastAsia="宋体" w:cs="Times New Roman"/>
          <w:color w:val="000000"/>
          <w:kern w:val="0"/>
          <w:sz w:val="32"/>
          <w:szCs w:val="32"/>
        </w:rPr>
        <w:t>”</w:t>
      </w:r>
      <w:r>
        <w:rPr>
          <w:rFonts w:hint="eastAsia" w:ascii="华文仿宋" w:hAnsi="华文仿宋" w:eastAsia="华文仿宋" w:cs="Calibri"/>
          <w:color w:val="000000"/>
          <w:kern w:val="0"/>
          <w:sz w:val="32"/>
          <w:szCs w:val="32"/>
        </w:rPr>
        <w:t>按钮，之后在报考项目中缴费状态显示</w:t>
      </w:r>
      <w:r>
        <w:rPr>
          <w:rFonts w:ascii="Times New Roman" w:hAnsi="Times New Roman" w:eastAsia="宋体" w:cs="Times New Roman"/>
          <w:color w:val="000000"/>
          <w:kern w:val="0"/>
          <w:sz w:val="32"/>
          <w:szCs w:val="32"/>
        </w:rPr>
        <w:t>“</w:t>
      </w:r>
      <w:r>
        <w:rPr>
          <w:rFonts w:hint="eastAsia" w:ascii="华文仿宋" w:hAnsi="华文仿宋" w:eastAsia="华文仿宋" w:cs="Calibri"/>
          <w:color w:val="000000"/>
          <w:kern w:val="0"/>
          <w:sz w:val="32"/>
          <w:szCs w:val="32"/>
        </w:rPr>
        <w:t>已缴费</w:t>
      </w:r>
      <w:r>
        <w:rPr>
          <w:rFonts w:ascii="Times New Roman" w:hAnsi="Times New Roman" w:eastAsia="宋体" w:cs="Times New Roman"/>
          <w:color w:val="000000"/>
          <w:kern w:val="0"/>
          <w:sz w:val="32"/>
          <w:szCs w:val="32"/>
        </w:rPr>
        <w:t>”</w:t>
      </w:r>
      <w:r>
        <w:rPr>
          <w:rFonts w:hint="eastAsia" w:ascii="华文仿宋" w:hAnsi="华文仿宋" w:eastAsia="华文仿宋" w:cs="Calibri"/>
          <w:color w:val="000000"/>
          <w:kern w:val="0"/>
          <w:sz w:val="32"/>
          <w:szCs w:val="32"/>
        </w:rPr>
        <w:t>，则表示已缴费成功。</w:t>
      </w:r>
    </w:p>
    <w:p>
      <w:pPr>
        <w:widowControl/>
        <w:spacing w:line="600" w:lineRule="atLeast"/>
        <w:ind w:firstLine="640"/>
        <w:rPr>
          <w:rFonts w:ascii="Calibri" w:hAnsi="Calibri" w:eastAsia="宋体" w:cs="Calibri"/>
          <w:color w:val="000000"/>
          <w:kern w:val="0"/>
          <w:szCs w:val="21"/>
        </w:rPr>
      </w:pPr>
      <w:r>
        <w:rPr>
          <w:rFonts w:hint="eastAsia" w:ascii="华文仿宋" w:hAnsi="华文仿宋" w:eastAsia="华文仿宋" w:cs="Calibri"/>
          <w:color w:val="000000"/>
          <w:kern w:val="0"/>
          <w:sz w:val="32"/>
          <w:szCs w:val="32"/>
        </w:rPr>
        <w:t>由于银行接口通讯存在延时的情况，若当时未能显示</w:t>
      </w:r>
      <w:r>
        <w:rPr>
          <w:rFonts w:ascii="Times New Roman" w:hAnsi="Times New Roman" w:eastAsia="宋体" w:cs="Times New Roman"/>
          <w:color w:val="000000"/>
          <w:kern w:val="0"/>
          <w:sz w:val="32"/>
          <w:szCs w:val="32"/>
        </w:rPr>
        <w:t>“</w:t>
      </w:r>
      <w:r>
        <w:rPr>
          <w:rFonts w:hint="eastAsia" w:ascii="华文仿宋" w:hAnsi="华文仿宋" w:eastAsia="华文仿宋" w:cs="Calibri"/>
          <w:color w:val="000000"/>
          <w:kern w:val="0"/>
          <w:sz w:val="32"/>
          <w:szCs w:val="32"/>
        </w:rPr>
        <w:t>已缴费</w:t>
      </w:r>
      <w:r>
        <w:rPr>
          <w:rFonts w:ascii="Times New Roman" w:hAnsi="Times New Roman" w:eastAsia="宋体" w:cs="Times New Roman"/>
          <w:color w:val="000000"/>
          <w:kern w:val="0"/>
          <w:sz w:val="32"/>
          <w:szCs w:val="32"/>
        </w:rPr>
        <w:t>”</w:t>
      </w:r>
      <w:r>
        <w:rPr>
          <w:rFonts w:hint="eastAsia" w:ascii="华文仿宋" w:hAnsi="华文仿宋" w:eastAsia="华文仿宋" w:cs="Calibri"/>
          <w:color w:val="000000"/>
          <w:kern w:val="0"/>
          <w:sz w:val="32"/>
          <w:szCs w:val="32"/>
        </w:rPr>
        <w:t>，请稍后刷新页面再查询。如缴费操作已完成，考生可通过登录网上银行、银行客服电话、</w:t>
      </w:r>
      <w:r>
        <w:rPr>
          <w:rFonts w:ascii="Times New Roman" w:hAnsi="Times New Roman" w:eastAsia="宋体" w:cs="Times New Roman"/>
          <w:color w:val="000000"/>
          <w:kern w:val="0"/>
          <w:sz w:val="32"/>
          <w:szCs w:val="32"/>
        </w:rPr>
        <w:t>ATM</w:t>
      </w:r>
      <w:r>
        <w:rPr>
          <w:rFonts w:hint="eastAsia" w:ascii="华文仿宋" w:hAnsi="华文仿宋" w:eastAsia="华文仿宋" w:cs="Calibri"/>
          <w:color w:val="000000"/>
          <w:kern w:val="0"/>
          <w:sz w:val="32"/>
          <w:szCs w:val="32"/>
        </w:rPr>
        <w:t>或柜台等方式查询账户内余额。</w:t>
      </w:r>
    </w:p>
    <w:p>
      <w:pPr>
        <w:widowControl/>
        <w:spacing w:after="240" w:line="600" w:lineRule="atLeast"/>
        <w:ind w:firstLine="640"/>
        <w:rPr>
          <w:rFonts w:ascii="Calibri" w:hAnsi="Calibri" w:eastAsia="宋体" w:cs="Calibri"/>
          <w:color w:val="000000"/>
          <w:kern w:val="0"/>
          <w:szCs w:val="21"/>
        </w:rPr>
      </w:pPr>
      <w:r>
        <w:rPr>
          <w:rFonts w:hint="eastAsia" w:ascii="华文仿宋" w:hAnsi="华文仿宋" w:eastAsia="华文仿宋" w:cs="Calibri"/>
          <w:color w:val="000000"/>
          <w:kern w:val="0"/>
          <w:sz w:val="32"/>
          <w:szCs w:val="32"/>
        </w:rPr>
        <w:t>如发现银行已扣款</w:t>
      </w:r>
      <w:r>
        <w:rPr>
          <w:rFonts w:ascii="Times New Roman" w:hAnsi="Times New Roman" w:eastAsia="宋体" w:cs="Times New Roman"/>
          <w:color w:val="000000"/>
          <w:kern w:val="0"/>
          <w:sz w:val="32"/>
          <w:szCs w:val="32"/>
        </w:rPr>
        <w:t>24</w:t>
      </w:r>
      <w:r>
        <w:rPr>
          <w:rFonts w:hint="eastAsia" w:ascii="华文仿宋" w:hAnsi="华文仿宋" w:eastAsia="华文仿宋" w:cs="Calibri"/>
          <w:color w:val="000000"/>
          <w:kern w:val="0"/>
          <w:sz w:val="32"/>
          <w:szCs w:val="32"/>
        </w:rPr>
        <w:t>小时以上，但国家医学考试服务平台上仍显示未缴费成功，请联系网络收费平台客服，提供缴费订单号查询缴费进度（如缴费后未记住缴费单号，需先联系支付银行卡的相应银行查询银行缴费订单号）。</w:t>
      </w:r>
    </w:p>
    <w:p>
      <w:pPr>
        <w:widowControl/>
        <w:spacing w:line="600" w:lineRule="atLeast"/>
        <w:ind w:firstLine="640"/>
        <w:rPr>
          <w:rFonts w:ascii="Calibri" w:hAnsi="Calibri" w:eastAsia="宋体" w:cs="Calibri"/>
          <w:color w:val="000000"/>
          <w:kern w:val="0"/>
          <w:szCs w:val="21"/>
        </w:rPr>
      </w:pPr>
      <w:r>
        <w:rPr>
          <w:rFonts w:hint="eastAsia" w:ascii="华文楷体" w:hAnsi="华文楷体" w:eastAsia="华文楷体" w:cs="Calibri"/>
          <w:color w:val="000000"/>
          <w:kern w:val="0"/>
          <w:sz w:val="32"/>
          <w:szCs w:val="32"/>
        </w:rPr>
        <w:t>问：医师资格考试网上缴费重复扣款可以退款吗？如何办理？</w:t>
      </w:r>
    </w:p>
    <w:p>
      <w:pPr>
        <w:widowControl/>
        <w:spacing w:after="240" w:line="600" w:lineRule="atLeast"/>
        <w:ind w:firstLine="640"/>
        <w:rPr>
          <w:rFonts w:ascii="Calibri" w:hAnsi="Calibri" w:eastAsia="宋体" w:cs="Calibri"/>
          <w:color w:val="000000"/>
          <w:kern w:val="0"/>
          <w:szCs w:val="21"/>
        </w:rPr>
      </w:pPr>
      <w:r>
        <w:rPr>
          <w:rFonts w:hint="eastAsia" w:ascii="华文仿宋" w:hAnsi="华文仿宋" w:eastAsia="华文仿宋" w:cs="Calibri"/>
          <w:color w:val="000000"/>
          <w:kern w:val="0"/>
          <w:sz w:val="32"/>
          <w:szCs w:val="32"/>
        </w:rPr>
        <w:t>答：如果因上网条件较差或网络传输等原因造成系统速度缓慢，考生须耐心等待，尽量不要重复点击，避免二次支付。如因系统原因出现了重复扣款，请联系报名考点办理退费。</w:t>
      </w:r>
    </w:p>
    <w:p>
      <w:pPr>
        <w:widowControl/>
        <w:spacing w:line="600" w:lineRule="atLeast"/>
        <w:ind w:firstLine="640"/>
        <w:rPr>
          <w:rFonts w:ascii="Calibri" w:hAnsi="Calibri" w:eastAsia="宋体" w:cs="Calibri"/>
          <w:color w:val="000000"/>
          <w:kern w:val="0"/>
          <w:szCs w:val="21"/>
        </w:rPr>
      </w:pPr>
      <w:r>
        <w:rPr>
          <w:rFonts w:hint="eastAsia" w:ascii="华文楷体" w:hAnsi="华文楷体" w:eastAsia="华文楷体" w:cs="Calibri"/>
          <w:color w:val="000000"/>
          <w:kern w:val="0"/>
          <w:sz w:val="32"/>
          <w:szCs w:val="32"/>
        </w:rPr>
        <w:t>问：医师资格考试超过缴费时限，可以补缴费吗？</w:t>
      </w:r>
    </w:p>
    <w:p>
      <w:pPr>
        <w:widowControl/>
        <w:spacing w:line="600" w:lineRule="atLeast"/>
        <w:ind w:firstLine="640"/>
        <w:rPr>
          <w:rFonts w:ascii="Calibri" w:hAnsi="Calibri" w:eastAsia="宋体" w:cs="Calibri"/>
          <w:color w:val="000000"/>
          <w:kern w:val="0"/>
          <w:szCs w:val="21"/>
        </w:rPr>
      </w:pPr>
      <w:r>
        <w:rPr>
          <w:rFonts w:hint="eastAsia" w:ascii="华文仿宋" w:hAnsi="华文仿宋" w:eastAsia="华文仿宋" w:cs="Calibri"/>
          <w:color w:val="000000"/>
          <w:kern w:val="0"/>
          <w:sz w:val="32"/>
          <w:szCs w:val="32"/>
        </w:rPr>
        <w:t>答：考试缴费时间以各考区、考点通知为准，逾期视为弃考，不予补缴。</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楷体">
    <w:altName w:val="宋体"/>
    <w:panose1 w:val="02010600040101010101"/>
    <w:charset w:val="86"/>
    <w:family w:val="auto"/>
    <w:pitch w:val="default"/>
    <w:sig w:usb0="00000000" w:usb1="00000000" w:usb2="00000010" w:usb3="00000000" w:csb0="0004009F" w:csb1="00000000"/>
  </w:font>
  <w:font w:name="华文仿宋">
    <w:altName w:val="仿宋"/>
    <w:panose1 w:val="02010600040101010101"/>
    <w:charset w:val="86"/>
    <w:family w:val="auto"/>
    <w:pitch w:val="default"/>
    <w:sig w:usb0="00000000" w:usb1="00000000" w:usb2="00000010" w:usb3="00000000" w:csb0="0004009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395A"/>
    <w:rsid w:val="001F395A"/>
    <w:rsid w:val="00421F2D"/>
    <w:rsid w:val="008C1A94"/>
    <w:rsid w:val="199478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semiHidden/>
    <w:unhideWhenUsed/>
    <w:uiPriority w:val="1"/>
  </w:style>
  <w:style w:type="table" w:default="1" w:styleId="2">
    <w:name w:val="Normal Table"/>
    <w:semiHidden/>
    <w:unhideWhenUsed/>
    <w:uiPriority w:val="99"/>
    <w:tblPr>
      <w:tblCellMar>
        <w:top w:w="0" w:type="dxa"/>
        <w:left w:w="108" w:type="dxa"/>
        <w:bottom w:w="0" w:type="dxa"/>
        <w:right w:w="108" w:type="dxa"/>
      </w:tblCellMar>
    </w:tblPr>
  </w:style>
  <w:style w:type="character" w:styleId="4">
    <w:name w:val="Hyperlink"/>
    <w:basedOn w:val="3"/>
    <w:semiHidden/>
    <w:unhideWhenUsed/>
    <w:qFormat/>
    <w:uiPriority w:val="99"/>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18</Pages>
  <Words>918</Words>
  <Characters>5233</Characters>
  <Lines>43</Lines>
  <Paragraphs>12</Paragraphs>
  <TotalTime>1</TotalTime>
  <ScaleCrop>false</ScaleCrop>
  <LinksUpToDate>false</LinksUpToDate>
  <CharactersWithSpaces>6139</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2022-12-28T04:07:00Z</dcterms:created>
  <dc:creator>Microsoft 帐户</dc:creator>
  <cp:lastModifiedBy>Mr' J un</cp:lastModifiedBy>
  <dcterms:modified xsi:type="dcterms:W3CDTF">2023-12-14T06:21:07Z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4293F54040374B7BAE6145023FBE0369_13</vt:lpwstr>
  </property>
</Properties>
</file>