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bookmarkStart w:id="0" w:name="_GoBack"/>
      <w:r>
        <w:rPr>
          <w:rFonts w:hint="default" w:ascii="sans-serif" w:hAnsi="sans-serif" w:eastAsia="sans-serif" w:cs="sans-serif"/>
          <w:b/>
          <w:bCs/>
          <w:i w:val="0"/>
          <w:caps w:val="0"/>
          <w:color w:val="000000"/>
          <w:spacing w:val="0"/>
          <w:sz w:val="32"/>
          <w:szCs w:val="32"/>
        </w:rPr>
        <w:t>2018年初级护师</w:t>
      </w:r>
      <w:r>
        <w:rPr>
          <w:rFonts w:hint="default" w:ascii="sans-serif" w:hAnsi="sans-serif" w:eastAsia="sans-serif" w:cs="sans-serif"/>
          <w:b/>
          <w:bCs/>
          <w:i w:val="0"/>
          <w:caps w:val="0"/>
          <w:color w:val="000000"/>
          <w:spacing w:val="0"/>
          <w:sz w:val="32"/>
          <w:szCs w:val="32"/>
        </w:rPr>
        <w:t>基础护理学</w:t>
      </w:r>
      <w:r>
        <w:rPr>
          <w:rFonts w:hint="default" w:ascii="sans-serif" w:hAnsi="sans-serif" w:eastAsia="sans-serif" w:cs="sans-serif"/>
          <w:b/>
          <w:bCs/>
          <w:i w:val="0"/>
          <w:caps w:val="0"/>
          <w:color w:val="000000"/>
          <w:spacing w:val="0"/>
          <w:sz w:val="32"/>
          <w:szCs w:val="32"/>
        </w:rPr>
        <w:t>必考考点</w:t>
      </w:r>
      <w:r>
        <w:rPr>
          <w:rFonts w:hint="eastAsia" w:ascii="sans-serif" w:hAnsi="sans-serif" w:eastAsia="宋体" w:cs="sans-serif"/>
          <w:b/>
          <w:bCs/>
          <w:i w:val="0"/>
          <w:caps w:val="0"/>
          <w:color w:val="000000"/>
          <w:spacing w:val="0"/>
          <w:sz w:val="32"/>
          <w:szCs w:val="32"/>
          <w:lang w:eastAsia="zh-CN"/>
        </w:rPr>
        <w:t>：</w:t>
      </w:r>
      <w:r>
        <w:rPr>
          <w:rStyle w:val="6"/>
          <w:rFonts w:hint="default" w:ascii="sans-serif" w:hAnsi="sans-serif" w:eastAsia="sans-serif" w:cs="sans-serif"/>
          <w:b/>
          <w:bCs/>
          <w:i w:val="0"/>
          <w:caps w:val="0"/>
          <w:color w:val="000000"/>
          <w:spacing w:val="0"/>
          <w:sz w:val="32"/>
          <w:szCs w:val="32"/>
        </w:rPr>
        <w:t>医疗事故与处理</w:t>
      </w:r>
      <w:r>
        <w:rPr>
          <w:rStyle w:val="6"/>
          <w:rFonts w:hint="eastAsia" w:ascii="sans-serif" w:hAnsi="sans-serif" w:eastAsia="宋体" w:cs="sans-serif"/>
          <w:b/>
          <w:bCs/>
          <w:i w:val="0"/>
          <w:caps w:val="0"/>
          <w:color w:val="000000"/>
          <w:spacing w:val="0"/>
          <w:sz w:val="32"/>
          <w:szCs w:val="32"/>
          <w:lang w:eastAsia="zh-CN"/>
        </w:rPr>
        <w:t>等</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考点1：医疗卫生法规基本原则。</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卫生保护原则;预防为主原则;公平原则;保障社会健康原则;病人自主原则。</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考点2：医疗事故与处理。</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1.医疗事故的分级。</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152525"/>
            <wp:effectExtent l="0" t="0" r="0" b="9525"/>
            <wp:docPr id="3" name="图片 2" descr="151366422967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13664229674065.png"/>
                    <pic:cNvPicPr>
                      <a:picLocks noChangeAspect="1"/>
                    </pic:cNvPicPr>
                  </pic:nvPicPr>
                  <pic:blipFill>
                    <a:blip r:embed="rId7"/>
                    <a:stretch>
                      <a:fillRect/>
                    </a:stretch>
                  </pic:blipFill>
                  <pic:spPr>
                    <a:xfrm>
                      <a:off x="0" y="0"/>
                      <a:ext cx="5448300" cy="11525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2.医疗事故的法律责任。</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190625"/>
            <wp:effectExtent l="0" t="0" r="0" b="9525"/>
            <wp:docPr id="2" name="图片 3" descr="1513664235329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13664235329437.png"/>
                    <pic:cNvPicPr>
                      <a:picLocks noChangeAspect="1"/>
                    </pic:cNvPicPr>
                  </pic:nvPicPr>
                  <pic:blipFill>
                    <a:blip r:embed="rId8"/>
                    <a:stretch>
                      <a:fillRect/>
                    </a:stretch>
                  </pic:blipFill>
                  <pic:spPr>
                    <a:xfrm>
                      <a:off x="0" y="0"/>
                      <a:ext cx="5448300" cy="11906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3.导致医疗事故的因素。</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428750"/>
            <wp:effectExtent l="0" t="0" r="0" b="0"/>
            <wp:docPr id="1" name="图片 4" descr="1513664246804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513664246804502.png"/>
                    <pic:cNvPicPr>
                      <a:picLocks noChangeAspect="1"/>
                    </pic:cNvPicPr>
                  </pic:nvPicPr>
                  <pic:blipFill>
                    <a:blip r:embed="rId9"/>
                    <a:stretch>
                      <a:fillRect/>
                    </a:stretch>
                  </pic:blipFill>
                  <pic:spPr>
                    <a:xfrm>
                      <a:off x="0" y="0"/>
                      <a:ext cx="5429250"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0"/>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5" name="图片 5"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3360"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6"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1"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528955</wp:posOffset>
          </wp:positionH>
          <wp:positionV relativeFrom="margin">
            <wp:posOffset>3979545</wp:posOffset>
          </wp:positionV>
          <wp:extent cx="4476115" cy="1143000"/>
          <wp:effectExtent l="1092200" t="0" r="1136650" b="0"/>
          <wp:wrapNone/>
          <wp:docPr id="12"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0" name="图片 10"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9"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F0CC9"/>
    <w:rsid w:val="097B34A9"/>
    <w:rsid w:val="122267C2"/>
    <w:rsid w:val="1583464D"/>
    <w:rsid w:val="19F62441"/>
    <w:rsid w:val="1E184BF2"/>
    <w:rsid w:val="257E1420"/>
    <w:rsid w:val="32FD2409"/>
    <w:rsid w:val="39900455"/>
    <w:rsid w:val="3ACA1010"/>
    <w:rsid w:val="3B833FC9"/>
    <w:rsid w:val="3BF2689F"/>
    <w:rsid w:val="3D0E5E57"/>
    <w:rsid w:val="420C5851"/>
    <w:rsid w:val="4E3F0CC9"/>
    <w:rsid w:val="50525FE2"/>
    <w:rsid w:val="57A35020"/>
    <w:rsid w:val="58192A4F"/>
    <w:rsid w:val="6C2C79FA"/>
    <w:rsid w:val="79365EF3"/>
    <w:rsid w:val="7BFC7DE0"/>
    <w:rsid w:val="7FFE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2017-12-19T06:40:00Z</dcterms:created>
  <dc:creator>墨林唐韵</dc:creator>
  <cp:lastModifiedBy>墨林唐韵</cp:lastModifiedBy>
  <dcterms:modified xsi:type="dcterms:W3CDTF">2017-12-19T08:07:26Z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