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>　　　</w:t>
      </w:r>
      <w:r>
        <w:rPr>
          <w:b/>
          <w:bCs/>
          <w:sz w:val="28"/>
          <w:szCs w:val="28"/>
        </w:rPr>
        <w:t>考点四、结膜充血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结膜充血一般为结膜疾病包括感染、外伤、异物、化学性烟雾、风、紫外线、长期局部用药或是比较表浅的刺激引起的。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(二)临床特点及意义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结膜充血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睫状充血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部位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愈近穹隆部愈明显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愈近角巩膜缘愈明显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颜色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鲜红色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暗红色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血管形态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血管粗大ꎬ呈网状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血管较细ꎬ呈放射状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移动性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推动结膜时ꎬ血管随之移动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</w:rPr>
              <w:t>推动结膜时ꎬ血管不动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性质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提示表层结膜炎症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提示深层组织炎症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疾病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结膜炎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角膜炎、葡萄膜炎、急性闭角型青光眼等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急性结膜炎最常见的体征:结膜充血，伴有结膜分泌物增多。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考点五、鼻出血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儿童和青少年的鼻出血部位多数在鼻中隔前下方的易出血区。中、老年者的鼻出血则发生在鼻腔后段。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(二)常见病因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局部病因: 鼻外伤或医源性损伤、鼻腔及鼻窦炎症、肿瘤、鼻中隔疾病;鼻中隔偏曲鼻腔异物;鼻腔异物多为一侧鼻腔出血或血涕。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(三)鼻出血的处理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1.一般处理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(1)患者取坐位或半卧位，语言安慰患者，必要时给予镇静剂，并嘱患者勿将血液咽下，以免恶心呕吐。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(2)有休克症状的患者，则先按休克处理，选平卧低头位，及时吸氧，进行静脉输液，必要时输血。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考点六、牙痛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引起牙痛常见的口腔疾病有:感染、磨损或磨耗、创伤等因素导致牙体硬组织不同程度缺损的疾病如龋病、牙外伤、牙齿磨损、牙髓疾病、根周病等。 临床上以牙髓炎最为常见。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(二)临床特点与处理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1.龋病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浅龋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牙釉质和根面牙骨质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患者一般无明显自觉症状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中龋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牙本质浅层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遇到刺激有一过性敏感症状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深龋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牙本质深层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明显的刺激敏感症状ꎬ没有自发性疼痛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2.牙髓疾病牙髓炎最常见。 ①阵发性的自发性痛;②温度刺激引起或加重疼痛;③疼痛不能定位，有发散性痛(沿三叉神经分布区放散);④疼痛常在夜间发作或加重。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3.根尖周病　 急性根尖周炎</w:t>
      </w:r>
    </w:p>
    <w:tbl>
      <w:tblPr>
        <w:tblStyle w:val="10"/>
        <w:tblW w:w="9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44"/>
        <w:gridCol w:w="7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4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初期</w:t>
            </w:r>
          </w:p>
        </w:tc>
        <w:tc>
          <w:tcPr>
            <w:tcW w:w="746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木胀浮出感ꎬ自发性、持续性钝痛ꎬ疼痛明确ꎬ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牙龈尚无明显异常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4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根尖脓肿阶段</w:t>
            </w:r>
          </w:p>
        </w:tc>
        <w:tc>
          <w:tcPr>
            <w:tcW w:w="746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自发性、剧烈持续性跳痛ꎬ伸长感加重ꎬ牙龈潮红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4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骨膜下脓肿阶段</w:t>
            </w:r>
          </w:p>
        </w:tc>
        <w:tc>
          <w:tcPr>
            <w:tcW w:w="746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疼痛达到最高峰ꎬ影响睡眠和进食ꎬ出现全身症状ꎬ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牙龈红肿ꎬ颌面部可出现蜂窝织炎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4.牙周脓肿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94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9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急性牙周脓肿</w:t>
            </w:r>
          </w:p>
        </w:tc>
        <w:tc>
          <w:tcPr>
            <w:tcW w:w="622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在患牙的牙龈形成椭圆形或半球形的肿胀突起ꎬ牙龈发红、水肿、表面光亮ꎮ 患牙搏动性疼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痛ꎬ患牙有“浮起感”ꎬ叩痛、松动明显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9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慢性牙周脓肿</w:t>
            </w:r>
          </w:p>
        </w:tc>
        <w:tc>
          <w:tcPr>
            <w:tcW w:w="6228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一般无明显症状ꎬ可见牙龈表面有窦道开口ꎮ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叩痛不明显ꎬ有时有咬合不适感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考点七、吞咽困难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(一)概述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吞咽困难是指食物从口腔至胃、贲门运送过程中因受阻而产生咽部、胸骨后或剑突部位的梗阻停滞感觉。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可伴有或不伴吞咽痛、胸骨后疼痛。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(二)常见病因和临床特点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1.常见病因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(1)机械性吞咽困难:腔内因素(食团过大或食管异物);管腔狭窄(炎症、肿瘤)。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(2)动力性吞咽困难:吞咽启动困难，咽、食管横纹肌、平滑肌功能障碍等。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2.临床特点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口腔性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食物由口腔进入食管过程受阻ꎬ食物阻滞于口腔及咽喉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脑血管病变、帕金森病、脊髓灰质炎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食管性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吞咽时食物阻滞于食管某一段ꎬ进食过程受阻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食管癌:进行性吞咽困难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反流性食管炎:反酸、烧心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贲门失弛缓症:进食时需大量饮水以助干食下咽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动力性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鼻腔反流伴呛咳、呼吸困难 </w:t>
            </w: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吞咽反射性动力障碍、延髓麻痹者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AD43D0C"/>
    <w:rsid w:val="1701022C"/>
    <w:rsid w:val="265D579A"/>
    <w:rsid w:val="279428D1"/>
    <w:rsid w:val="2DDF652B"/>
    <w:rsid w:val="2DFC5FBC"/>
    <w:rsid w:val="33AB1A5E"/>
    <w:rsid w:val="3B8064B4"/>
    <w:rsid w:val="40DE1750"/>
    <w:rsid w:val="41024A57"/>
    <w:rsid w:val="4BBA02F3"/>
    <w:rsid w:val="4DB56E60"/>
    <w:rsid w:val="59D06B4E"/>
    <w:rsid w:val="5C8D3F36"/>
    <w:rsid w:val="66D25C14"/>
    <w:rsid w:val="6BA56793"/>
    <w:rsid w:val="6C880918"/>
    <w:rsid w:val="6DD72378"/>
    <w:rsid w:val="73DC2906"/>
    <w:rsid w:val="749954E8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2017-12-20T01:22:54Z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