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考点六十八、辨证论治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中医学有辨病论治、对症治疗和辨证论治三种诊治手段。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1.病，即疾病，指机体在一定病因和条件下所发生的病理变化的总过程，它具有特定的病因、发病形式、病变机理、发展规律和转归。 如不寐、痢疾、胸痹、感冒、麻疹、不孕等。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2.症，即症状和体征的总称，是指人体对疾病的反应而表现出来的个别表象。 如头痛、发热、恶心、呕吐、舌红、脉浮等。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3.证，即证候，是机体在疾病发展过程中的某一阶段的病理性概括，亦标志着机体对病因作用的整体反应状态。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4.辨证，就是将四诊(望、闻、问、切)所收集的资料(症状和体征)，通过分析、综合，辨清疾病的原因、性质、部位，以及邪正之间的关系，概括判断为某种性质的证，以探求疾病的本质。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5.论治，又称施治，则是根据辨证的结果，确定相应的治疗原则和方法。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辨证是论治的前提和依据，论治是辨证的目的，通过论治的效果，可以检验辨证是否正确。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考点六十九、望诊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(一)面色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面部的病色有青、赤、黄、白、黑五种，分别见于不同的脏腑和不同性质的疾病。 根据患者面部五色变化以诊察疾病的方法，称为五色主病，或称“五色诊”。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(二)五色常见病症临床表现及意义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(1)青色主寒证、气滞、血瘀、疼痛、惊风。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(2)赤色主热证，亦可见于戴阳证。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(3)黄色主脾虚、湿证。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(4)白色主虚证(包括血虚、气虚、阳虚)、寒证、失血证。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(5)黑色主肾虚、寒证、水饮、血瘀、剧痛。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(三)常见舌色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舌色，即舌质的颜色。 一般分为淡红、淡白、红、绛、青紫五种。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淡红舌:舌质淡红润泽为气血调和的征象，常见于正常人。 病中见之多属病轻。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考点七十、感冒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感冒是感受触冒风邪，邪犯卫表而导致的常见外感疾病，临床表现以鼻塞、流涕、喷嚏、咳嗽、头痛、恶寒、发热、全身不适、脉浮为其特征。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凡普通感冒(伤风)、流行性感冒(时行感冒)及其他上呼吸道感染而表现感冒特征者，皆可参照进行辨证论治。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辨证论治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608330"/>
            <wp:effectExtent l="0" t="0" r="3810" b="127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325" cy="1167765"/>
            <wp:effectExtent l="0" t="0" r="9525" b="1333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</w:t>
      </w:r>
      <w:r>
        <w:rPr>
          <w:b/>
          <w:bCs/>
          <w:sz w:val="28"/>
          <w:szCs w:val="28"/>
        </w:rPr>
        <w:t>七十一、咳嗽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咳嗽是指肺失宣降，肺气上逆作声，咯吐痰液而言。 分别言之，有声无痰为咳，有痰无声为嗽，一般多为痰声并见，难以截然分开，故以咳嗽并称。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西医学中急慢性支气管炎、部分支气管扩张症、慢性咽炎等以咳嗽为主要表现者可参考辨证论治。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(二)辨证论治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602615"/>
            <wp:effectExtent l="0" t="0" r="3810" b="6985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325" cy="2028190"/>
            <wp:effectExtent l="0" t="0" r="9525" b="10160"/>
            <wp:docPr id="9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考点七十二、胸痹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胸痹是指以胸部闷痛，甚则胸痛彻背，喘息不得卧为主症的一种疾病，轻者仅感胸闷如窒，呼吸欠畅，重者则有胸痛，严重者心痛彻背，背痛彻心。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根据本证的临床特点，主要与西医学所指的冠状动脉粥样硬化性心脏病(心绞痛、心肌梗死)关系密切，其他如心包炎、二尖瓣脱垂综合征、病毒性心肌炎、心肌病、慢性阻塞性肺气肿、慢性胃炎等，出现胸闷、心痛彻背、短气、喘不得卧等症</w:t>
      </w:r>
      <w:bookmarkStart w:id="0" w:name="_GoBack"/>
      <w:bookmarkEnd w:id="0"/>
      <w:r>
        <w:rPr>
          <w:sz w:val="28"/>
          <w:szCs w:val="28"/>
        </w:rPr>
        <w:t>状者，亦可参照辨证论治。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(二)辨证论治</w:t>
      </w:r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1493520"/>
            <wp:effectExtent l="0" t="0" r="3810" b="11430"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b w:val="0"/>
          <w:bCs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A8AB20"/>
    <w:multiLevelType w:val="singleLevel"/>
    <w:tmpl w:val="F6A8AB20"/>
    <w:lvl w:ilvl="0" w:tentative="0">
      <w:start w:val="2"/>
      <w:numFmt w:val="chineseCounting"/>
      <w:lvlText w:val="(%1)"/>
      <w:lvlJc w:val="left"/>
      <w:pPr>
        <w:tabs>
          <w:tab w:val="left" w:pos="312"/>
        </w:tabs>
        <w:ind w:left="56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30E2367"/>
    <w:rsid w:val="0394644A"/>
    <w:rsid w:val="0590560C"/>
    <w:rsid w:val="07CD5E51"/>
    <w:rsid w:val="083E7249"/>
    <w:rsid w:val="08A83CC2"/>
    <w:rsid w:val="0AD43D0C"/>
    <w:rsid w:val="0BD40FDA"/>
    <w:rsid w:val="0C5A3BCA"/>
    <w:rsid w:val="0D425078"/>
    <w:rsid w:val="0DB60335"/>
    <w:rsid w:val="0EC868D1"/>
    <w:rsid w:val="0F2136B0"/>
    <w:rsid w:val="0FA22F84"/>
    <w:rsid w:val="0FA67C0B"/>
    <w:rsid w:val="10A635B8"/>
    <w:rsid w:val="11D529B0"/>
    <w:rsid w:val="12092086"/>
    <w:rsid w:val="129224D5"/>
    <w:rsid w:val="163A67E0"/>
    <w:rsid w:val="1701022C"/>
    <w:rsid w:val="1A8067CE"/>
    <w:rsid w:val="1D6224AE"/>
    <w:rsid w:val="1FA369AA"/>
    <w:rsid w:val="209405AD"/>
    <w:rsid w:val="24CD7F1C"/>
    <w:rsid w:val="265D579A"/>
    <w:rsid w:val="279428D1"/>
    <w:rsid w:val="2A216151"/>
    <w:rsid w:val="2DDF652B"/>
    <w:rsid w:val="2DFC5FBC"/>
    <w:rsid w:val="2F020F34"/>
    <w:rsid w:val="2FDC5E89"/>
    <w:rsid w:val="31400FE2"/>
    <w:rsid w:val="3257612B"/>
    <w:rsid w:val="33AB1A5E"/>
    <w:rsid w:val="34D764D4"/>
    <w:rsid w:val="35647410"/>
    <w:rsid w:val="37991F62"/>
    <w:rsid w:val="3AE00AEB"/>
    <w:rsid w:val="3B8064B4"/>
    <w:rsid w:val="3CFB04C1"/>
    <w:rsid w:val="3E74294E"/>
    <w:rsid w:val="3F1A221B"/>
    <w:rsid w:val="3FC94AE3"/>
    <w:rsid w:val="40BF55ED"/>
    <w:rsid w:val="40DE1750"/>
    <w:rsid w:val="41024A57"/>
    <w:rsid w:val="4144355B"/>
    <w:rsid w:val="46743BB5"/>
    <w:rsid w:val="4737418B"/>
    <w:rsid w:val="47F277E1"/>
    <w:rsid w:val="48B6400C"/>
    <w:rsid w:val="49147614"/>
    <w:rsid w:val="49A32022"/>
    <w:rsid w:val="4A942723"/>
    <w:rsid w:val="4B0502C4"/>
    <w:rsid w:val="4B4A7AF0"/>
    <w:rsid w:val="4BBA02F3"/>
    <w:rsid w:val="4CD8216F"/>
    <w:rsid w:val="4D8F4ED9"/>
    <w:rsid w:val="4DB56E60"/>
    <w:rsid w:val="50591AE0"/>
    <w:rsid w:val="50AF567B"/>
    <w:rsid w:val="5715451A"/>
    <w:rsid w:val="587F0204"/>
    <w:rsid w:val="59D06B4E"/>
    <w:rsid w:val="59E01C3C"/>
    <w:rsid w:val="5C8D3F36"/>
    <w:rsid w:val="5CC17502"/>
    <w:rsid w:val="5E361E60"/>
    <w:rsid w:val="5F6433E0"/>
    <w:rsid w:val="60271ECB"/>
    <w:rsid w:val="6094196D"/>
    <w:rsid w:val="62971965"/>
    <w:rsid w:val="66D25C14"/>
    <w:rsid w:val="66FB1BBD"/>
    <w:rsid w:val="67BD400C"/>
    <w:rsid w:val="68CD5176"/>
    <w:rsid w:val="692360A4"/>
    <w:rsid w:val="6AAF6580"/>
    <w:rsid w:val="6BA56793"/>
    <w:rsid w:val="6C3A47F0"/>
    <w:rsid w:val="6C880918"/>
    <w:rsid w:val="6CA1234E"/>
    <w:rsid w:val="6DD72378"/>
    <w:rsid w:val="6EC5582D"/>
    <w:rsid w:val="6F642AC0"/>
    <w:rsid w:val="71266FBC"/>
    <w:rsid w:val="715A2166"/>
    <w:rsid w:val="733758F6"/>
    <w:rsid w:val="73DC2906"/>
    <w:rsid w:val="749954E8"/>
    <w:rsid w:val="75BE3177"/>
    <w:rsid w:val="77B4161A"/>
    <w:rsid w:val="788547A9"/>
    <w:rsid w:val="796A1F43"/>
    <w:rsid w:val="79ED6CD9"/>
    <w:rsid w:val="7CC14811"/>
    <w:rsid w:val="7D8A3654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2018-01-16T04:00:08Z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