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3048"/>
        <w:gridCol w:w="3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6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年公卫执业医师《临床医学综合》考试大纲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系统/疾病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主要内容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一、呼吸系统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（一）慢性阻塞性肺疾病（COPD）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（2）临床表现、并发症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（3）实验室检查和其他辅助检查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（二）支气管哮喘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（2）病因和发病机制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（4）实验室检查和其他辅助检查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（三）细菌性肺炎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（四）肺结核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（1）结核菌感染和肺结核病的概念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（3）实验室检查和其他辅助检查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（5）治疗与预防原则和措施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（五）肺癌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（1）病理分型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（2）主要临床表现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二、心血管系统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（一）高血压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（1）高血压的概念和分类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（2）临床表现、并发症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（4）治疗原则和特殊人群的降压问题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（二）冠状动脉粥样硬化性心脏病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（三）心脏瓣膜病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（1）分类：二尖瓣狭窄、二尖瓣关闭不全、主动脉瓣狭窄、主动脉瓣关闭不全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（2）病因和临床表现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（3）X线、超声心动图和心电图检查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三、消化系统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（一）食管、胃、十二指肠疾病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1.急性胃炎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2.慢性胃炎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3.消化性溃疡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（1）概念、病因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4.食管癌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（2）诊断：早期食管癌X线表现及诊断方法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5.胃癌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（1）早期胃癌的概念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（2）胃癌的类型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（3）胃癌的诊断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（二）肝脏疾病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1.肝硬化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2.肝癌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（三）胰腺疾病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急性胰腺炎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（四）肠道疾病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1.急性阑尾炎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（3）阑尾炎的并发症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（4）治疗原则与手术并发症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2.结肠癌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3.直肠癌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四、泌尿、男性生殖系统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（一）肾小球疾病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1.急性肾小球肾炎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2.肾病综合征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（1）常见原因及主要特点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（二）尿路感染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急性肾盂肾炎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（三）慢性肾脏病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（1）定义与分期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（四）良性前列腺增生症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（五）泌尿、男性生殖系统肿瘤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1.膀胱肿瘤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2.前列腺癌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五、女性生殖系统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（一）正常妊娠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1.妊娠诊断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（1）妊娠分期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（2）早期妊娠诊断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（3）中、晚期妊娠诊断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2.正常分娩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（1）影响分娩的因素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（2）先兆临产及临产的诊断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（3）分娩的临床经过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（二）病理妊娠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1.自然流产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（2）临床类型及临床表现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2.早产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3.子痫前期-子痫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（三）妊娠合并内、外科疾病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1.妊娠合并心脏病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（1）妊娠对心血管系统的影响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（2）种类及对妊娠的影响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（3）对胎儿的影响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（4）常见并发症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（6）处理原则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2.妊娠合并急性病毒性肝炎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（1）病毒性肝炎对妊娠的影响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3.妊娠合并糖尿病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（1）妊娠与糖尿病的相互影响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（2）临床表现及诊断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（四）分娩期并发症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产后出血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（五）产褥期并发症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产褥感染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（1）产褥感染与产褥病率的概念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（六）女性生殖系统炎症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阴道炎症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（七）女性生殖器官肿瘤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1.子宫颈癌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2.子宫肌瘤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（八）生殖内分泌疾病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1.功能失调性子宫出血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2.绝经综合征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六、血液系统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（一）贫血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贫血概述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（4）诊断标准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（二）白血病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1.急性白血病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2.慢性粒细胞白血病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（1）典型病例的临床特点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（2）临床表现和分期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（三）输血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1.合理输血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（1）输注血液成分的优点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（2）常用血液成分的特性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（3）合理输血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（4）输血适应证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（5）血液保护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2.安全输血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（1）输血不良反应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（2）输血基本程序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七、内分泌系统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（一）甲状腺功能亢进症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（二）甲状腺功能减退症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（三）单纯性甲状腺肿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（四）糖尿病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（2）诊断和分型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（3）糖尿病慢性并发症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（4）综合防治原则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（5）糖尿病前期综合防治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八、精神、神经系统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（一）脑血管疾病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1.缺血性卒中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（1）常见危险因子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（3）二级预防原则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2.脑出血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（1）常见危险因子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（二）精神障碍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1.概述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2.精神分裂症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（1）主要临床表现及分型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（3）抗精神病药物的应用原则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3.抑郁症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4.双相障碍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九、运动系统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骨折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（2）影像学检查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（4）急救及治疗原则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十、儿科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（一）新生儿与新生儿疾病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1.新生儿黄疸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（1）新生儿生理性黄疸和病理性黄疸的鉴别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（2）新生儿病理性黄疸病因分类和疾病举例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2.新生儿败血症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3.新生儿窒息与复苏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4.新生儿缺氧缺血性脑病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（二）遗传性疾病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1.唐氏综合征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（2）细胞遗传学诊断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2.苯丙酮尿症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（1）发病机制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（三）感染性疾病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常见发疹性疾病（麻疹、风疹、幼儿急疹、水痘、猩红热、手足口病）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（1）常见呼吸道发疹性疾病的病因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（2）各种皮疹特点和出疹规律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（3）常见并发症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（4）治疗与预防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（四）结核病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1.原发型肺结核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2.结核性脑膜炎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（五）消化系统疾病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小儿腹泻病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（六）呼吸系统疾病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1.急性上呼吸道感染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2.肺炎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（1）肺炎的分类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（2）支气管肺炎的临床表现与并发症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（3）几种不同病原体所致肺炎的临床表现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（七）心血管系统疾病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1.小儿心血管系统生理特点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（1）胎儿-新生儿循环转换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（2）小儿心率、血压的特点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2.先天性心脏病概述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（1）先天性心脏病的分类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（2）几种常见先心病的临床表现、诊断与鉴别诊断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十一、传染病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（一）病毒性肝炎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（二）肾综合征出血热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（三）流行性乙型脑炎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（四）伤寒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（五）细菌性痢疾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（六）霍乱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（七）流行性脑脊髓膜炎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（八）疟疾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（九）日本血吸虫病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（十）囊尾蚴病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（3）防治原则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（十一）艾滋病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（1）临床分期及各期主要临床表现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（2）诊断：流行病学资料、临床及实验室诊断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十二、性传播疾病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（一）淋病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（1）病原体及其特点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（2）传播途径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（3）临床特征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（4）诊断：流行病学资料、临床及实验室诊断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（5）治疗及妊娠期治疗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（6）预防措施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（二）梅毒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（3）实验室诊断依据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（三）生殖道病毒感染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（1）生殖器疱疹的传播途径、临床特点、诊断依据、治疗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（2）巨细胞病毒感染对胎儿、新生儿的危害及诊断依据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（四）尖锐湿疣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十三、其他</w:t>
            </w: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（一）无菌技术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（1）灭菌、消毒概念和方法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（2）不同手术区消毒范围和原则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（3）手术中的无菌原则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（二）外科感染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（2）软组织急性感染的病原菌、临床表现、诊治原则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（3）全身化脓性感染的病原菌、临床表现、诊治原则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（三）创伤处理原则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（2）创伤的诊断、创口的判断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（3）清创治疗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（4）急救及治疗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（5）影响伤口愈合的因素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（四）乳房疾病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1.急性乳腺炎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2.乳腺囊性增生病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（2）临床特点和诊断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3.乳腺纤维腺瘤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4.乳腺癌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（1）高危因素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（3）临床分期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（4）综合治疗原则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（五）中毒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1.总论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（1）病因和发病机制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2.急性农药中毒（有机磷杀虫药、灭鼠药）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（1）临床表现和分级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3.急性一氧化碳中毒</w:t>
            </w: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04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（4）治疗、防治并发症和后发症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853"/>
    <w:rsid w:val="000C4955"/>
    <w:rsid w:val="003523EA"/>
    <w:rsid w:val="00414E8E"/>
    <w:rsid w:val="005C667C"/>
    <w:rsid w:val="00D608DD"/>
    <w:rsid w:val="00F56853"/>
    <w:rsid w:val="3FC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0719C-6CEF-4CF9-9164-4F4228DC6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777</Words>
  <Characters>4429</Characters>
  <Lines>36</Lines>
  <Paragraphs>10</Paragraphs>
  <TotalTime>6</TotalTime>
  <ScaleCrop>false</ScaleCrop>
  <LinksUpToDate>false</LinksUpToDate>
  <CharactersWithSpaces>5196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2018-10-09T14:00:00Z</dcterms:created>
  <dc:creator>葛哲</dc:creator>
  <cp:lastModifiedBy>王鹏丽</cp:lastModifiedBy>
  <dcterms:modified xsi:type="dcterms:W3CDTF">2020-12-11T04:09:06Z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