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left w:val="single" w:color="000000" w:sz="2" w:space="0"/>
        </w:pBd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年濮阳考点医师资格考试报名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现场审核日程表</w:t>
      </w:r>
    </w:p>
    <w:tbl>
      <w:tblPr>
        <w:tblStyle w:val="4"/>
        <w:tblpPr w:leftFromText="180" w:rightFromText="180" w:vertAnchor="text" w:horzAnchor="page" w:tblpXSpec="center" w:tblpY="627"/>
        <w:tblOverlap w:val="never"/>
        <w:tblW w:w="10099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48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  <w:t>专业类别及代码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临床执业医师（110）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2月25日上午-2月27日上午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临床执业助理医师（210）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2月27日下午-2月28日下午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中医及中西医执业医师（140、150）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中医、中西医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  <w:t>助理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执业医师（240、250）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3月1日上午-3月2日上午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口腔执业医师（120）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口腔执业助理医师（220）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3月2日下午-3月3日下午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乡村全科执业助理医师（216）</w:t>
            </w:r>
          </w:p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公共卫生执业医师（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130）</w:t>
            </w:r>
          </w:p>
          <w:p>
            <w:pPr>
              <w:widowControl/>
              <w:jc w:val="left"/>
              <w:rPr>
                <w:rFonts w:hint="default" w:ascii="仿宋_GB2312" w:hAnsi="Verdana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公共卫生执业助理医师（230）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3月4日上午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tblCellSpacing w:w="0" w:type="dxa"/>
          <w:jc w:val="center"/>
        </w:trPr>
        <w:tc>
          <w:tcPr>
            <w:tcW w:w="52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Verdana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9"/>
                <w:szCs w:val="29"/>
              </w:rPr>
              <w:t>补充材料（不受理报名）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3月4日10：00-12：00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1009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25日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3月4日依据预约时间提前20分钟到达现场，错过预约时间重新预约。无网上预约不予受理；考生请携带黑色签字笔；考生信息一旦确认不予修改。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现场审核截止时间至3月4日12时，逾期不候。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1AB7"/>
    <w:rsid w:val="004D6E1C"/>
    <w:rsid w:val="00805FB3"/>
    <w:rsid w:val="009B43C6"/>
    <w:rsid w:val="00C720E7"/>
    <w:rsid w:val="00EC155F"/>
    <w:rsid w:val="00F77646"/>
    <w:rsid w:val="1BCFE6D0"/>
    <w:rsid w:val="1DBBE7AB"/>
    <w:rsid w:val="2BF9774D"/>
    <w:rsid w:val="33CF7804"/>
    <w:rsid w:val="383C1AB7"/>
    <w:rsid w:val="55FAE5F4"/>
    <w:rsid w:val="7FBC4847"/>
    <w:rsid w:val="7FFAFFDF"/>
    <w:rsid w:val="BCE7F837"/>
    <w:rsid w:val="BCF44CAD"/>
    <w:rsid w:val="CDE7E3DB"/>
    <w:rsid w:val="D66FF59E"/>
    <w:rsid w:val="D7EE0DD0"/>
    <w:rsid w:val="E7D7BD2D"/>
    <w:rsid w:val="EEC5CB83"/>
    <w:rsid w:val="F65E2ECD"/>
    <w:rsid w:val="FA8E2F78"/>
    <w:rsid w:val="FAF5E2AF"/>
    <w:rsid w:val="FDFA1B63"/>
    <w:rsid w:val="FDFE6BE1"/>
    <w:rsid w:val="FE7FED6C"/>
    <w:rsid w:val="FEFF7308"/>
    <w:rsid w:val="FFD7D40F"/>
    <w:rsid w:val="FFFC0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2021-01-26T19:38:00Z</dcterms:created>
  <dc:creator>罗丹</dc:creator>
  <cp:lastModifiedBy>pyadmin</cp:lastModifiedBy>
  <cp:lastPrinted>2022-02-10T20:00:00Z</cp:lastPrinted>
  <dcterms:modified xsi:type="dcterms:W3CDTF">2023-02-17T11:42:58Z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